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DA" w:rsidRPr="009E70D7" w:rsidRDefault="008F53DA" w:rsidP="008F53DA">
      <w:pPr>
        <w:pStyle w:val="Balk1"/>
        <w:spacing w:before="120" w:after="120"/>
        <w:jc w:val="center"/>
        <w:rPr>
          <w:rFonts w:ascii="Times New Roman" w:hAnsi="Times New Roman"/>
          <w:lang w:val="tr-TR"/>
        </w:rPr>
      </w:pPr>
      <w:bookmarkStart w:id="0" w:name="_Hlk489125629"/>
      <w:r w:rsidRPr="008F53DA">
        <w:rPr>
          <w:rFonts w:ascii="Times New Roman" w:hAnsi="Times New Roman"/>
          <w:sz w:val="28"/>
        </w:rPr>
        <w:t>SAĞLIK BİLİMLERİ ÜNİVERSİTESİ TIP FAKÜLTESİ TEZ YAZIM KILAVUZU</w:t>
      </w:r>
      <w:bookmarkEnd w:id="0"/>
      <w:r w:rsidR="009E70D7">
        <w:rPr>
          <w:rFonts w:ascii="Times New Roman" w:hAnsi="Times New Roman"/>
          <w:sz w:val="28"/>
          <w:lang w:val="tr-TR"/>
        </w:rPr>
        <w:t>.</w:t>
      </w:r>
      <w:bookmarkStart w:id="1" w:name="_GoBack"/>
      <w:bookmarkEnd w:id="1"/>
    </w:p>
    <w:p w:rsidR="008F53DA" w:rsidRPr="008F53DA" w:rsidRDefault="008F53DA" w:rsidP="008F53DA">
      <w:pPr>
        <w:numPr>
          <w:ilvl w:val="0"/>
          <w:numId w:val="1"/>
        </w:numPr>
        <w:spacing w:before="120" w:after="120" w:line="240" w:lineRule="auto"/>
        <w:contextualSpacing/>
        <w:rPr>
          <w:rFonts w:ascii="Times New Roman" w:hAnsi="Times New Roman" w:cs="Times New Roman"/>
          <w:b/>
          <w:bCs/>
          <w:sz w:val="24"/>
          <w:szCs w:val="24"/>
        </w:rPr>
      </w:pPr>
      <w:r w:rsidRPr="008F53DA">
        <w:rPr>
          <w:rFonts w:ascii="Times New Roman" w:hAnsi="Times New Roman" w:cs="Times New Roman"/>
          <w:b/>
          <w:bCs/>
          <w:sz w:val="24"/>
          <w:szCs w:val="24"/>
        </w:rPr>
        <w:t>GİRİŞ</w:t>
      </w:r>
    </w:p>
    <w:p w:rsidR="008F53DA" w:rsidRPr="008F53DA" w:rsidRDefault="008F53DA" w:rsidP="008F53DA">
      <w:pPr>
        <w:numPr>
          <w:ilvl w:val="1"/>
          <w:numId w:val="1"/>
        </w:numPr>
        <w:tabs>
          <w:tab w:val="clear" w:pos="360"/>
          <w:tab w:val="num"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Amaç</w:t>
      </w:r>
    </w:p>
    <w:p w:rsidR="008F53DA" w:rsidRPr="008F53DA" w:rsidRDefault="008F53DA" w:rsidP="008F53DA">
      <w:pPr>
        <w:pStyle w:val="GvdeMetni2"/>
        <w:spacing w:before="120" w:after="120"/>
        <w:jc w:val="left"/>
        <w:rPr>
          <w:szCs w:val="24"/>
        </w:rPr>
      </w:pPr>
      <w:r w:rsidRPr="008F53DA">
        <w:rPr>
          <w:szCs w:val="24"/>
        </w:rPr>
        <w:t>Sağlık Bilimleri Üniversitesi Tıp Fakültesi, Sağlık Uygulama Araştırma Merkez</w:t>
      </w:r>
      <w:r w:rsidRPr="008F53DA">
        <w:rPr>
          <w:szCs w:val="24"/>
          <w:lang w:val="tr-TR"/>
        </w:rPr>
        <w:t>lerinde</w:t>
      </w:r>
      <w:r w:rsidRPr="008F53DA">
        <w:rPr>
          <w:szCs w:val="24"/>
        </w:rPr>
        <w:t xml:space="preserve"> (SUAM) hazırlanan uzmanlık tezlerinin biçim ve yazım kurallarını belirlemek, tez içeriğinin genel çerçevesini düzenlemek ve araştırmacıların bilimsel çalışmalarını uluslararası normlara göre standartlaştırmalarında yol gösterici olmaktır.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1.2.Dayanak</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Tıpta Uzmanlık Eğitimi Yönergesi </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3359 sayılı Sağlık Hizmetleri Temel Kanununun Ek 9 uncu maddesine,</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26 Nisan 2014 tarih ve 28983 sayılı Resmî Gazete’de yayınlanan Tıpta ve Diş Hekimliğinde Uzmanlık Eğitimi Yönetmeliği’ne dayanılarak hazırlanmıştır.</w:t>
      </w:r>
    </w:p>
    <w:p w:rsidR="008F53DA" w:rsidRPr="008F53DA" w:rsidRDefault="008F53DA" w:rsidP="008F53DA">
      <w:pPr>
        <w:pStyle w:val="GvdeMetni2"/>
        <w:spacing w:before="120" w:after="120"/>
        <w:jc w:val="left"/>
        <w:rPr>
          <w:szCs w:val="24"/>
        </w:rPr>
      </w:pPr>
      <w:r w:rsidRPr="008F53DA">
        <w:rPr>
          <w:b/>
          <w:szCs w:val="24"/>
        </w:rPr>
        <w:t>1.3. Kapsam</w:t>
      </w:r>
      <w:r w:rsidRPr="008F53DA">
        <w:rPr>
          <w:szCs w:val="24"/>
        </w:rPr>
        <w:t xml:space="preserve"> </w:t>
      </w:r>
    </w:p>
    <w:p w:rsidR="008F53DA" w:rsidRPr="008F53DA" w:rsidRDefault="008F53DA" w:rsidP="008F53DA">
      <w:pPr>
        <w:pStyle w:val="GvdeMetni2"/>
        <w:spacing w:before="120" w:after="120"/>
        <w:jc w:val="left"/>
        <w:rPr>
          <w:szCs w:val="24"/>
        </w:rPr>
      </w:pPr>
      <w:r w:rsidRPr="008F53DA">
        <w:rPr>
          <w:szCs w:val="24"/>
        </w:rPr>
        <w:t xml:space="preserve">Sağlık Bilimleri Üniversitesi </w:t>
      </w:r>
      <w:r w:rsidRPr="008F53DA">
        <w:rPr>
          <w:szCs w:val="24"/>
          <w:lang w:val="tr-TR"/>
        </w:rPr>
        <w:t xml:space="preserve">ile ortak kullanım protokolü imzalamış Eğitim ve Araştırma Hastanelerinde eğitim gören </w:t>
      </w:r>
      <w:r w:rsidRPr="008F53DA">
        <w:rPr>
          <w:szCs w:val="24"/>
        </w:rPr>
        <w:t>tıpta uzmanlık öğrencileri (asistanlar) tarafından hazırlanan uzmanlık tezlerinde bu yazım kurallarına uyulması esastır.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1.4.Etik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SUAM’da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İlaç, tıbbi ve biyolojik ürünler ile bitkisel ürünlerin klinik araştırmaları için ayrıca Türkiye İlaç ve Tıbbi Cihaz Kurumu (TİTCK) Klinik Araştırmalar Etik Kurulu’na da (http://www.titck.gov.tr/Ilac/KlinikArastirmalar#) başvurulması gereklidir.</w:t>
      </w:r>
    </w:p>
    <w:p w:rsidR="008F53DA" w:rsidRPr="008F53DA" w:rsidRDefault="008F53DA" w:rsidP="008F53DA">
      <w:pPr>
        <w:tabs>
          <w:tab w:val="left"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sz w:val="24"/>
          <w:szCs w:val="24"/>
        </w:rPr>
        <w:t xml:space="preserve">Tezler yayın etiğine uygun olarak hazırlanmalıdır. Uydurma (fabrikasyon), iki yerde yayınlama (duplikasyon), dilimleme (salamlama), ve aşırma (intihal) açısından risk oluşturabilecek tutumlardan uzak durulmalıdır. Özellikle metin içinde yapılan alıntılar ile şekil, fotoğraf, resim ve illustrasyonlar atıf verilerek kullanılmalıdır. Ulusal ve uluslararası telif hakları kurallarına uyulmalıdır. Yayıncı kuruluş ya da yazarlar tarafından telif haklarına sınırlama getirilmiş her türlü yazılı ve görsel materyal izinsiz olarak kullanılmamalıdır.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2. TEZİN BİÇİMSEL ÖZELLİKLERİ</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2.1.Tez Kapağı ve Özel Sayfalar</w:t>
      </w:r>
      <w:bookmarkStart w:id="2" w:name="1"/>
      <w:bookmarkEnd w:id="2"/>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sz w:val="24"/>
          <w:szCs w:val="24"/>
        </w:rPr>
        <w:t>Dış kapak (Bkz. Ek 2) ve iç kapak (Bkz. Ek 3) düzenlemesinde şu sıra izlenmelidir: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Dış kapak ve iç kapak sayfasının içeriği ve sayfa düzeni, tümüyle aynı olmalıdır. Dış kapakta beyaz krome karton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b) Sağlık Bilimleri Üniversitesi amblemi sayfanın sağ tarafında 2cm, ilgili SUAM amblemi sayfanın sol köşesinde 2 cm boşluk bırakılarak ve her iki amblem kapağın üst tarafında 4 cm boşluk bırakılacak şekilde yer almalıdır.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Amblemlerin altında yer alacak şekilde 2 satır altında sayfanın tam ortasında Sağlık Bilimleri Üniversitesi ………………………Sağlık Uygulama ve Araştırma Merkezi’nin ismi </w:t>
      </w:r>
      <w:r w:rsidRPr="008F53DA">
        <w:rPr>
          <w:rFonts w:ascii="Times New Roman" w:hAnsi="Times New Roman" w:cs="Times New Roman"/>
          <w:sz w:val="24"/>
          <w:szCs w:val="24"/>
        </w:rPr>
        <w:lastRenderedPageBreak/>
        <w:t xml:space="preserve">14 punto koyu renk ve büyük harflerle yazılmalıdır. Bunun 1,5 satır altında Eğitim Kliniğinin ismi 14 punto koyu büyük harfler ile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Sayfanın orta bölümünde tez başlığı dört satırı geçmeyecek şekilde, ismin uzunluğuna göre 14-18 punto koyu ve büyük harflerle yazılır ve her iki kenardan 3 cm içerde olacak şekilde ortalanır.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 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f) İç kapakta, dış kapakta uygulanan biçimsel kurallar geçerlidir. Farklı olarak tezi hazırlayanın 3 satır altında 14 puntoluk koyu baş harfler büyük olmak üzere küçük harfler ile tez danışmanın (akademik ünvanı belirtilerek) adı soyadı yer alır.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 Tez danışmanının 1,5 satır altında- uzmanlık tezi- olduğu 12 punto koyu ve büyük harfler ile parantez içinde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h) Sayfanın alt ortasında alt kenardan 3cm yükseklikte -10 punto ile koyu ve büyük harflerle tezin sunulduğu yer ve yıl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ı) Dış kapağın dış yan yüzünde tez kitapçığı dik durduğunda aşağıdan yukarıya okunacak şekilde tez ismi ve yayınlanma yılı, uzunluğuna göre uygun puntolarla ortalanarak yazılmalıdır (Bkz. Ek 4).</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 Dış kapakta başka bir ek yazı, resim ya da şekil olmamalıdır.  Dış kapak ile iç kapak sayfası arasında ve dış kapağın arka sayfası ile tezin son sayfası arasında bir boş sayfa bırakılmalıdır.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j) Dış kapağın arka yüzü boş bırakılmalıdır.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3" w:name="2"/>
      <w:bookmarkEnd w:id="3"/>
      <w:r w:rsidRPr="008F53DA">
        <w:rPr>
          <w:rFonts w:ascii="Times New Roman" w:hAnsi="Times New Roman" w:cs="Times New Roman"/>
          <w:b/>
          <w:sz w:val="24"/>
          <w:szCs w:val="24"/>
        </w:rPr>
        <w:t>2.2.</w:t>
      </w:r>
      <w:r w:rsidRPr="008F53DA">
        <w:rPr>
          <w:rFonts w:ascii="Times New Roman" w:hAnsi="Times New Roman" w:cs="Times New Roman"/>
          <w:b/>
          <w:bCs/>
          <w:sz w:val="24"/>
          <w:szCs w:val="24"/>
        </w:rPr>
        <w:t>Kullanılacak Kâğıdın Niteliği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Kağıt standart A4 (21,0 cm x 29,7 cm) boyutlarında ve birinci hamur beyaz kağıt olmalıdır. Tez çoğaltılırken özellikleri bozulmamalıdır. Kopyalar net ve okunaklı olmalıdır. Tezin hiçbir bölümünde elle yapılan düzeltmeler, silintiler, kazıntılar kabul edilmez. Kağıdın sadece ön yüzü kullanılmalıdır.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2.3.Yazım Dili</w:t>
      </w:r>
    </w:p>
    <w:p w:rsidR="008F53DA" w:rsidRPr="008F53DA" w:rsidRDefault="008F53DA" w:rsidP="008F53DA">
      <w:pPr>
        <w:pStyle w:val="GvdeMetni2"/>
        <w:spacing w:before="120" w:after="120"/>
        <w:jc w:val="left"/>
        <w:rPr>
          <w:szCs w:val="24"/>
        </w:rPr>
      </w:pPr>
      <w:r w:rsidRPr="008F53DA">
        <w:rPr>
          <w:szCs w:val="24"/>
        </w:rPr>
        <w:t>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w:t>
      </w:r>
    </w:p>
    <w:p w:rsidR="008F53DA" w:rsidRPr="008F53DA" w:rsidRDefault="008F53DA" w:rsidP="008F53DA">
      <w:pPr>
        <w:spacing w:before="120" w:after="120" w:line="240" w:lineRule="auto"/>
        <w:rPr>
          <w:rFonts w:ascii="Times New Roman" w:hAnsi="Times New Roman" w:cs="Times New Roman"/>
          <w:b/>
          <w:sz w:val="24"/>
          <w:szCs w:val="24"/>
        </w:rPr>
      </w:pPr>
      <w:bookmarkStart w:id="4" w:name="23"/>
      <w:bookmarkEnd w:id="4"/>
      <w:r w:rsidRPr="008F53DA">
        <w:rPr>
          <w:rFonts w:ascii="Times New Roman" w:hAnsi="Times New Roman" w:cs="Times New Roman"/>
          <w:b/>
          <w:sz w:val="24"/>
          <w:szCs w:val="24"/>
        </w:rPr>
        <w:t>2.3. Sayfa Numaralama</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Özet, teşekkür, içindekiler, şekiller, çizelgeler, simgeler ve kısaltmaları belirten sayfalar (i, ii, iii, iv, v, ...) şeklindeki küçük Romen rakamları, diğer bölümler normal rakamlar ile (1, 2, ...) ile numaralanır. Sayfa numaralarının önüne ve arkasına çizgi vb. bir karakter konulmaz. Dış ve iç kapak dışında tezin tüm sayfaları numaralanır. Sayfa numaraları sayfanın alt ortasında olmalıdır. </w:t>
      </w:r>
    </w:p>
    <w:p w:rsidR="008F53DA" w:rsidRPr="008F53DA" w:rsidRDefault="008F53DA" w:rsidP="008F53DA">
      <w:pPr>
        <w:spacing w:before="120" w:after="120" w:line="240" w:lineRule="auto"/>
        <w:rPr>
          <w:rFonts w:ascii="Times New Roman" w:hAnsi="Times New Roman" w:cs="Times New Roman"/>
          <w:b/>
          <w:sz w:val="24"/>
          <w:szCs w:val="24"/>
        </w:rPr>
      </w:pPr>
      <w:bookmarkStart w:id="5" w:name="24"/>
      <w:bookmarkEnd w:id="5"/>
      <w:r w:rsidRPr="008F53DA">
        <w:rPr>
          <w:rFonts w:ascii="Times New Roman" w:hAnsi="Times New Roman" w:cs="Times New Roman"/>
          <w:b/>
          <w:sz w:val="24"/>
          <w:szCs w:val="24"/>
        </w:rPr>
        <w:t>2.4.Yazı Karakterleri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w:t>
      </w:r>
      <w:bookmarkStart w:id="6" w:name="27"/>
      <w:bookmarkEnd w:id="6"/>
      <w:r w:rsidRPr="008F53DA">
        <w:rPr>
          <w:rFonts w:ascii="Times New Roman" w:hAnsi="Times New Roman" w:cs="Times New Roman"/>
          <w:sz w:val="24"/>
          <w:szCs w:val="24"/>
        </w:rPr>
        <w:t xml:space="preserve"> Ana </w:t>
      </w:r>
      <w:r w:rsidRPr="008F53DA">
        <w:rPr>
          <w:rFonts w:ascii="Times New Roman" w:hAnsi="Times New Roman" w:cs="Times New Roman"/>
          <w:sz w:val="24"/>
          <w:szCs w:val="24"/>
        </w:rPr>
        <w:lastRenderedPageBreak/>
        <w:t xml:space="preserve">metinde satır araları 1,5 satır olmalıdır. Şekil altı yazıları ve tabloların açıklamaları ile alıntılar ve kaynaklar dizininin yazımında da aynı aralık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2.5. Simgeler ve Kısaltmalar </w:t>
      </w:r>
    </w:p>
    <w:p w:rsidR="008F53DA" w:rsidRPr="008F53DA" w:rsidRDefault="008F53DA" w:rsidP="008F53DA">
      <w:pPr>
        <w:spacing w:before="120" w:after="120" w:line="240" w:lineRule="auto"/>
        <w:rPr>
          <w:rFonts w:ascii="Times New Roman" w:hAnsi="Times New Roman" w:cs="Times New Roman"/>
          <w:bCs/>
          <w:sz w:val="24"/>
          <w:szCs w:val="24"/>
        </w:rPr>
      </w:pPr>
      <w:r w:rsidRPr="008F53DA">
        <w:rPr>
          <w:rFonts w:ascii="Times New Roman" w:hAnsi="Times New Roman" w:cs="Times New Roman"/>
          <w:sz w:val="24"/>
          <w:szCs w:val="24"/>
        </w:rPr>
        <w:t xml:space="preserve">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r w:rsidRPr="008F53DA">
        <w:rPr>
          <w:rFonts w:ascii="Times New Roman" w:hAnsi="Times New Roman" w:cs="Times New Roman"/>
          <w:bCs/>
          <w:sz w:val="24"/>
          <w:szCs w:val="24"/>
        </w:rPr>
        <w:t>(Örn: cm, g)</w:t>
      </w:r>
      <w:r w:rsidRPr="008F53DA">
        <w:rPr>
          <w:rFonts w:ascii="Times New Roman" w:hAnsi="Times New Roman" w:cs="Times New Roman"/>
          <w:sz w:val="24"/>
          <w:szCs w:val="24"/>
        </w:rPr>
        <w:t xml:space="preserve"> listeye alınmaz. </w:t>
      </w:r>
      <w:r w:rsidRPr="008F53DA">
        <w:rPr>
          <w:rFonts w:ascii="Times New Roman" w:hAnsi="Times New Roman" w:cs="Times New Roman"/>
          <w:bCs/>
          <w:sz w:val="24"/>
          <w:szCs w:val="24"/>
        </w:rPr>
        <w:t>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FTR’nin).</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2.6. Ölçüm Birimleri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Ölçüm birimleri (boy, ağırlık vb) metrik sistemle (metre, kilogram, litre vb) ya da ondalık birimleri ile (santimetre, gram, mililitre vb) yazılmalıdır. Isı değerlerinde Celsius derecelendirmesi, kan basınçlarında milimetre civa değerleri verilmelidir. Bütün hematolojik ve biyokimyasal ölçümlerde “International System of Units” tarafından kabul edilen metrik sistem terimleri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2.7. Tablo ve Şekiller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“scanner” ile taranarak ya da fotokopi ile çoğaltılarak sayfaya yerleştirilmelidir. Tezde yer alan tüm tablo ve şekillere metin içerisinde atıf yapılmalıdır.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2.8. Alıntılar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Resimleme alıntıları için yazılı izin alınmalı ve her resimlemenin altına, hangi kurumdan veya kimden izin alındığı ile ilgili kısa bir not koyulmalıdır.</w:t>
      </w:r>
      <w:bookmarkStart w:id="7" w:name="25"/>
      <w:bookmarkEnd w:id="7"/>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2.9. Sayfa Düzeni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Her sayfanın sol kenarında 4 cm, alt ve üst kenarlarında 3 cm; sağ kenarında ise 2,5 cm boşluk bulunmalıdır. Belirlenen metin bloğu çerçevesi dışına çıkılmamalıdır. Yazım düzenini korumak amacı ile tüm satırlar aynı hizada bloklanmalıdır.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Paragraflar arasında da satır aralığı 1,5 satır olmalı ancak, her yeni paragraf 1,25 cm içeriden başlamalıdır. Ana metinle şekil, tablo ve formüller arasında önce ve sonrasında olmak üzere </w:t>
      </w:r>
      <w:r w:rsidRPr="008F53DA">
        <w:rPr>
          <w:rFonts w:ascii="Times New Roman" w:hAnsi="Times New Roman" w:cs="Times New Roman"/>
          <w:sz w:val="24"/>
          <w:szCs w:val="24"/>
        </w:rPr>
        <w:lastRenderedPageBreak/>
        <w:t>birer satır boşluk bırakılmalıdır. Şekil ve şekil alt yazısı ile tablo ve tablo üst yazısı arasında da 6 punto’luk bir boşluk olmalıdır.</w:t>
      </w:r>
    </w:p>
    <w:p w:rsidR="008F53DA" w:rsidRPr="008F53DA" w:rsidRDefault="008F53DA" w:rsidP="008F53DA">
      <w:pPr>
        <w:pStyle w:val="GvdeMetni2"/>
        <w:spacing w:before="120" w:after="120"/>
        <w:jc w:val="left"/>
        <w:rPr>
          <w:b/>
          <w:szCs w:val="24"/>
        </w:rPr>
      </w:pPr>
      <w:r w:rsidRPr="008F53DA">
        <w:rPr>
          <w:szCs w:val="24"/>
        </w:rPr>
        <w:t xml:space="preserve">Paragraflar rakamla veya kısaltma ile başlamamalıdır. </w:t>
      </w:r>
    </w:p>
    <w:p w:rsidR="008F53DA" w:rsidRPr="008F53DA" w:rsidRDefault="008F53DA" w:rsidP="008F53DA">
      <w:pPr>
        <w:pStyle w:val="GvdeMetni2"/>
        <w:spacing w:before="120" w:after="120"/>
        <w:jc w:val="left"/>
        <w:rPr>
          <w:b/>
          <w:szCs w:val="24"/>
        </w:rPr>
      </w:pPr>
      <w:r w:rsidRPr="008F53DA">
        <w:rPr>
          <w:b/>
          <w:szCs w:val="24"/>
        </w:rPr>
        <w:t>2.10. Başlıklar</w:t>
      </w:r>
    </w:p>
    <w:p w:rsidR="008F53DA" w:rsidRPr="008F53DA" w:rsidRDefault="008F53DA" w:rsidP="008F53DA">
      <w:pPr>
        <w:pStyle w:val="GvdeMetni2"/>
        <w:spacing w:before="120" w:after="120"/>
        <w:jc w:val="left"/>
        <w:rPr>
          <w:szCs w:val="24"/>
        </w:rPr>
      </w:pPr>
      <w:r w:rsidRPr="008F53DA">
        <w:rPr>
          <w:szCs w:val="24"/>
        </w:rPr>
        <w:t>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w:t>
      </w:r>
    </w:p>
    <w:p w:rsidR="008F53DA" w:rsidRPr="008F53DA" w:rsidRDefault="008F53DA" w:rsidP="008F53DA">
      <w:pPr>
        <w:pStyle w:val="GvdeMetni2"/>
        <w:spacing w:before="120" w:after="120"/>
        <w:jc w:val="left"/>
        <w:rPr>
          <w:szCs w:val="24"/>
        </w:rPr>
      </w:pPr>
      <w:r w:rsidRPr="008F53DA">
        <w:rPr>
          <w:szCs w:val="24"/>
        </w:rPr>
        <w:t>a) Birinci derece başlıklar (Teşekkür, Giriş ve Amaç, Genel Bilgiler, Gereç ve Yöntemler, Bulgular, Tartışma gibi tez bölümleri) 14 punto, koyu ve büyük harfler ile sayfa ortalanarak ve numaralandırılarak yazılmalıdır.</w:t>
      </w:r>
    </w:p>
    <w:p w:rsidR="008F53DA" w:rsidRPr="008F53DA" w:rsidRDefault="008F53DA" w:rsidP="008F53DA">
      <w:pPr>
        <w:pStyle w:val="GvdeMetni2"/>
        <w:spacing w:before="120" w:after="120"/>
        <w:jc w:val="left"/>
        <w:rPr>
          <w:szCs w:val="24"/>
        </w:rPr>
      </w:pPr>
      <w:r w:rsidRPr="008F53DA">
        <w:rPr>
          <w:szCs w:val="24"/>
        </w:rPr>
        <w:t xml:space="preserve">b) İkinci derece başlıklar 12 punto, koyu ve büyük harflerle, paragraf başından itibaren 1,25 cm içeriden yazılmalıdır.  </w:t>
      </w:r>
    </w:p>
    <w:p w:rsidR="008F53DA" w:rsidRPr="008F53DA" w:rsidRDefault="008F53DA" w:rsidP="008F53DA">
      <w:pPr>
        <w:pStyle w:val="GvdeMetni2"/>
        <w:spacing w:before="120" w:after="120"/>
        <w:jc w:val="left"/>
        <w:rPr>
          <w:szCs w:val="24"/>
        </w:rPr>
      </w:pPr>
      <w:r w:rsidRPr="008F53DA">
        <w:rPr>
          <w:szCs w:val="24"/>
        </w:rPr>
        <w:t>c) Üçüncü derece başlıklar 12 punto, koyu ve başlığı oluşturan her kelimenin ilk harfi büyük, diğerleri küçük harflerle paragraf başından itibaren 1,25 cm içeriden yazılmalıdır.</w:t>
      </w:r>
    </w:p>
    <w:p w:rsidR="008F53DA" w:rsidRPr="008F53DA" w:rsidRDefault="008F53DA" w:rsidP="008F53DA">
      <w:pPr>
        <w:pStyle w:val="GvdeMetni2"/>
        <w:spacing w:before="120" w:after="120"/>
        <w:jc w:val="left"/>
        <w:rPr>
          <w:szCs w:val="24"/>
        </w:rPr>
      </w:pPr>
      <w:r w:rsidRPr="008F53DA">
        <w:rPr>
          <w:szCs w:val="24"/>
        </w:rPr>
        <w:t>d) Dördüncü derece başlıklar 12 punto, koyu, ilk kelimenin ilk harfi büyük olmak üzere küçük harflerle paragraf başından itibaren 1 tab içeriden yazılıp iki nokta (:) konularak devam edilir. Bu başlıklar rakam (1, 2, ...) veya harf (a, b, ...) ile belirtilebilir.</w:t>
      </w:r>
    </w:p>
    <w:p w:rsidR="008F53DA" w:rsidRPr="008F53DA" w:rsidRDefault="008F53DA" w:rsidP="008F53DA">
      <w:pPr>
        <w:pStyle w:val="GvdeMetni2"/>
        <w:spacing w:before="120" w:after="120"/>
        <w:jc w:val="left"/>
        <w:rPr>
          <w:szCs w:val="24"/>
        </w:rPr>
      </w:pPr>
      <w:r w:rsidRPr="008F53DA">
        <w:rPr>
          <w:szCs w:val="24"/>
        </w:rPr>
        <w:t>e) 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 TEZİN YAZIM PLANI</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3.1.Teşekkür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 xml:space="preserve">3.2.İçindekiler </w:t>
      </w:r>
    </w:p>
    <w:p w:rsidR="008F53DA" w:rsidRPr="008F53DA" w:rsidRDefault="008F53DA" w:rsidP="008F53DA">
      <w:pPr>
        <w:pStyle w:val="GvdeMetniGirintisi"/>
        <w:spacing w:before="120"/>
        <w:ind w:left="0"/>
        <w:rPr>
          <w:sz w:val="24"/>
          <w:szCs w:val="24"/>
        </w:rPr>
      </w:pPr>
      <w:r w:rsidRPr="008F53DA">
        <w:rPr>
          <w:sz w:val="24"/>
          <w:szCs w:val="24"/>
        </w:rPr>
        <w:t>İçindekiler bölümünde, bölümlendirmeye uygun bir biçimde, teşekkürden başlayarak, tezin tüm kısımları ve Ek’ler metin içindeki düzenlendikleri sırada alt alta yazılarak ve karşılarına bulundukları sayfa numaraları belirtilerek hazırlanır (Bkz. Ek 5).</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3.3. Türkçe ve İngilizce Özet Bölümü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 xml:space="preserve">1. Türkçe Özet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.2. İngilizce Özet</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lastRenderedPageBreak/>
        <w:t>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(Patients) and Methods), Bulgular (Results) ve Sonuç (Conclusion) kısımlarını içermelidir.  İngilizce özet en fazla 300 kelime olmalı ve iki sayfayı geçmemelidir.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.5. Anahtar Kelimeler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ve İngilizce özet sayfasının altına tezin ilgi alanını tespite yönelik 3 ile 6 kelimeden oluşan Türkçe ve İngilizce olarak anahtar gelimeler verilmelidir. Anahtar kelimeler özet (abstract) metninden sonra bir satır atlanarak yazılmalıdır. Anahtar kelimeler Index Medicus’taki tıbbi konu başlıklarından (Medical Subject Headings) seçilmeli ve alfabetik olarak sıralanmalıdır. </w:t>
      </w:r>
      <w:r w:rsidRPr="008F53DA">
        <w:rPr>
          <w:rFonts w:ascii="Times New Roman" w:hAnsi="Times New Roman" w:cs="Times New Roman"/>
          <w:bCs/>
          <w:sz w:val="24"/>
          <w:szCs w:val="24"/>
        </w:rPr>
        <w:t>Anahtar kelimelerin seçilmesinde yararlanılacak MeSH dağarcığına www.nlm.nih.gov adresinden ulaşılabilir.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8" w:name="10"/>
      <w:bookmarkEnd w:id="8"/>
      <w:r w:rsidRPr="008F53DA">
        <w:rPr>
          <w:rFonts w:ascii="Times New Roman" w:hAnsi="Times New Roman" w:cs="Times New Roman"/>
          <w:b/>
          <w:bCs/>
          <w:sz w:val="24"/>
          <w:szCs w:val="24"/>
        </w:rPr>
        <w:t xml:space="preserve">3.4. Giriş ve Amaç </w:t>
      </w:r>
    </w:p>
    <w:p w:rsidR="008F53DA" w:rsidRPr="008F53DA" w:rsidRDefault="008F53DA" w:rsidP="008F53DA">
      <w:pPr>
        <w:pStyle w:val="GvdeMetni2"/>
        <w:spacing w:before="120" w:after="120"/>
        <w:jc w:val="left"/>
        <w:rPr>
          <w:szCs w:val="24"/>
        </w:rPr>
      </w:pPr>
      <w:r w:rsidRPr="008F53DA">
        <w:rPr>
          <w:szCs w:val="24"/>
        </w:rPr>
        <w:t>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3.5.Genel Bilgiler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b/>
          <w:sz w:val="24"/>
          <w:szCs w:val="24"/>
        </w:rPr>
        <w:t xml:space="preserve">3.6.Gereç ve Yöntemler </w:t>
      </w:r>
    </w:p>
    <w:p w:rsidR="008F53DA" w:rsidRPr="008F53DA" w:rsidRDefault="008F53DA" w:rsidP="008F53DA">
      <w:pPr>
        <w:pStyle w:val="GvdeMetniGirintisi"/>
        <w:spacing w:before="120"/>
        <w:ind w:left="0"/>
        <w:rPr>
          <w:sz w:val="24"/>
          <w:szCs w:val="24"/>
        </w:rPr>
      </w:pPr>
      <w:bookmarkStart w:id="9" w:name="12"/>
      <w:bookmarkStart w:id="10" w:name="13"/>
      <w:bookmarkEnd w:id="9"/>
      <w:bookmarkEnd w:id="10"/>
      <w:r w:rsidRPr="008F53DA">
        <w:rPr>
          <w:sz w:val="24"/>
          <w:szCs w:val="24"/>
        </w:rPr>
        <w:t xml:space="preserve">a) Bu bölümde araştırmanın kapsamı, uygulanan yöntem ve teknikler; araştırmada kullanılan materyalin temin şekli, miktarı, nitelikleri, amaca yönelik yapılan işlemler ve kullanılan istatistiksel yöntemler tüm ayrıntısı ile verilir. </w:t>
      </w:r>
    </w:p>
    <w:p w:rsidR="008F53DA" w:rsidRPr="008F53DA" w:rsidRDefault="008F53DA" w:rsidP="008F53DA">
      <w:pPr>
        <w:pStyle w:val="GvdeMetniGirintisi"/>
        <w:spacing w:before="120"/>
        <w:ind w:left="0"/>
        <w:rPr>
          <w:sz w:val="24"/>
          <w:szCs w:val="24"/>
        </w:rPr>
      </w:pPr>
      <w:r w:rsidRPr="008F53DA">
        <w:rPr>
          <w:sz w:val="24"/>
          <w:szCs w:val="24"/>
        </w:rPr>
        <w:t xml:space="preserve">b) Çalışmanın yöntemi (prospektif, retrospektif, randomize, kontrollü) belirtilmelidir. Randomizasyon için hangi yöntemin (bilgisayar, yazı-tura, random sayılar tablosu vb) belirtilmesi uygun olur. Randomize klinik çalışmalarda bütün çalışma elemanları, çalışma protokolu, randomizasyon yöntemi, tedavi gruplarının belirlenmesi, maskeleme (blinding) yöntemleri tüm ayrıntısı ile belirtilmelidir. Sonuçların ne şekilde verildiği (ort±SD, median (range), % gibi), hangi p değerinin anlamlı kabul edildiği (p&lt;0.05, p&lt;0.01) bildirilmelidir. Eğer yapılmışsa Power Analizi hakkında bilgi verilmelidir. Kullanılan istatistik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 </w:t>
      </w:r>
    </w:p>
    <w:p w:rsidR="008F53DA" w:rsidRPr="008F53DA" w:rsidRDefault="008F53DA" w:rsidP="008F53DA">
      <w:pPr>
        <w:pStyle w:val="GvdeMetniGirintisi"/>
        <w:spacing w:before="120"/>
        <w:ind w:left="0"/>
        <w:rPr>
          <w:sz w:val="24"/>
          <w:szCs w:val="24"/>
        </w:rPr>
      </w:pPr>
      <w:r w:rsidRPr="008F53DA">
        <w:rPr>
          <w:sz w:val="24"/>
          <w:szCs w:val="24"/>
        </w:rPr>
        <w:t>c) Çalışmaya dahil edilme ve hariç tutma kriterleri belirtilmelidir.</w:t>
      </w:r>
    </w:p>
    <w:p w:rsidR="008F53DA" w:rsidRPr="008F53DA" w:rsidRDefault="008F53DA" w:rsidP="008F53DA">
      <w:pPr>
        <w:pStyle w:val="GvdeMetniGirintisi"/>
        <w:spacing w:before="120"/>
        <w:ind w:left="0"/>
        <w:rPr>
          <w:sz w:val="24"/>
          <w:szCs w:val="24"/>
        </w:rPr>
      </w:pPr>
      <w:r w:rsidRPr="008F53DA">
        <w:rPr>
          <w:sz w:val="24"/>
          <w:szCs w:val="24"/>
        </w:rPr>
        <w:t>d) Etik Kurul Onay Numarası ve Araştırma herhangi bir destek almışsa proje numarası, bu bölümün başlangıç kısmında verilmelidir. Etik kurul onayı belgesi “EKLER” kısmında yer almalıdır.</w:t>
      </w:r>
    </w:p>
    <w:p w:rsidR="008F53DA" w:rsidRPr="008F53DA" w:rsidRDefault="008F53DA" w:rsidP="008F53DA">
      <w:pPr>
        <w:pStyle w:val="GvdeMetniGirintisi"/>
        <w:spacing w:before="120"/>
        <w:ind w:left="0"/>
        <w:rPr>
          <w:sz w:val="24"/>
          <w:szCs w:val="24"/>
        </w:rPr>
      </w:pPr>
      <w:r w:rsidRPr="008F53DA">
        <w:rPr>
          <w:sz w:val="24"/>
          <w:szCs w:val="24"/>
        </w:rPr>
        <w:t xml:space="preserve">e) Laboratuar olanaklarının kullanıldığı çalışmalarda çalışmanın ilgili kısmının yapıldığı laboratuar belirtilmelidir. Klinik çalışmalarda hastaların yaş, cinsiyet ve diğer önemli </w:t>
      </w:r>
      <w:r w:rsidRPr="008F53DA">
        <w:rPr>
          <w:sz w:val="24"/>
          <w:szCs w:val="24"/>
        </w:rPr>
        <w:lastRenderedPageBreak/>
        <w:t xml:space="preserve">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rsidR="008F53DA" w:rsidRPr="008F53DA" w:rsidRDefault="008F53DA" w:rsidP="008F53DA">
      <w:pPr>
        <w:pStyle w:val="GvdeMetniGirintisi"/>
        <w:spacing w:before="120"/>
        <w:ind w:left="0"/>
        <w:rPr>
          <w:sz w:val="24"/>
          <w:szCs w:val="24"/>
        </w:rPr>
      </w:pPr>
      <w:r w:rsidRPr="008F53DA">
        <w:rPr>
          <w:sz w:val="24"/>
          <w:szCs w:val="24"/>
        </w:rPr>
        <w:t xml:space="preserve">f) Klinik çalışmalarda Merkezi ya da Lokal Etik Kurallara uygunluğun belirtilmesi gereklidir. Hasta isimlerinin baş harfleri ve protokol numaraları ek liste olarak tezin ekler kısmında belirtilebilir. </w:t>
      </w:r>
    </w:p>
    <w:p w:rsidR="008F53DA" w:rsidRPr="008F53DA" w:rsidRDefault="008F53DA" w:rsidP="008F53DA">
      <w:pPr>
        <w:pStyle w:val="GvdeMetniGirintisi"/>
        <w:spacing w:before="120"/>
        <w:ind w:left="0"/>
        <w:rPr>
          <w:sz w:val="24"/>
          <w:szCs w:val="24"/>
        </w:rPr>
      </w:pPr>
      <w:r w:rsidRPr="008F53DA">
        <w:rPr>
          <w:sz w:val="24"/>
          <w:szCs w:val="24"/>
        </w:rPr>
        <w:t>g)</w:t>
      </w:r>
      <w:r w:rsidRPr="008F53DA">
        <w:t xml:space="preserve"> </w:t>
      </w:r>
      <w:r w:rsidRPr="008F53DA">
        <w:rPr>
          <w:sz w:val="24"/>
          <w:szCs w:val="24"/>
        </w:rPr>
        <w:t xml:space="preserve">Çıkar çatışması (Conflict of Interest): </w:t>
      </w:r>
    </w:p>
    <w:p w:rsidR="008F53DA" w:rsidRPr="008F53DA" w:rsidRDefault="008F53DA" w:rsidP="008F53DA">
      <w:pPr>
        <w:pStyle w:val="GvdeMetniGirintisi"/>
        <w:spacing w:before="120"/>
        <w:ind w:left="0"/>
        <w:rPr>
          <w:sz w:val="24"/>
          <w:szCs w:val="24"/>
        </w:rPr>
      </w:pPr>
      <w:r w:rsidRPr="008F53DA">
        <w:rPr>
          <w:sz w:val="24"/>
          <w:szCs w:val="24"/>
        </w:rPr>
        <w:t>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w:t>
      </w:r>
    </w:p>
    <w:p w:rsidR="008F53DA" w:rsidRPr="008F53DA" w:rsidRDefault="008F53DA" w:rsidP="008F53DA">
      <w:pPr>
        <w:pStyle w:val="GvdeMetniGirintisi"/>
        <w:spacing w:before="120"/>
        <w:ind w:left="0"/>
        <w:rPr>
          <w:sz w:val="24"/>
          <w:szCs w:val="24"/>
        </w:rPr>
      </w:pPr>
      <w:r w:rsidRPr="008F53DA">
        <w:rPr>
          <w:sz w:val="24"/>
          <w:szCs w:val="24"/>
        </w:rPr>
        <w:t>h) Laboratuar hayvanının kullanıldığı deneysel çalışmalarda Avrupa Konseyi’nin önerdiği standartlara (European Convention for the Protection of Vertebrate Animals Used for Experimental and Other Scientific Purposes) (ETS 123) uyulması ve bu hususun belirtilmesi gereklidir.</w:t>
      </w:r>
    </w:p>
    <w:p w:rsidR="008F53DA" w:rsidRPr="008F53DA" w:rsidRDefault="008F53DA" w:rsidP="008F53DA">
      <w:pPr>
        <w:pStyle w:val="GvdeMetniGirintisi"/>
        <w:spacing w:before="120"/>
        <w:ind w:left="0"/>
        <w:rPr>
          <w:sz w:val="24"/>
          <w:szCs w:val="24"/>
        </w:rPr>
      </w:pPr>
      <w:r w:rsidRPr="008F53DA">
        <w:rPr>
          <w:sz w:val="24"/>
          <w:szCs w:val="24"/>
        </w:rPr>
        <w:t xml:space="preserve">ı) </w:t>
      </w:r>
      <w:r w:rsidRPr="008F53DA">
        <w:rPr>
          <w:sz w:val="24"/>
          <w:szCs w:val="24"/>
          <w:lang w:val="tr-TR"/>
        </w:rPr>
        <w:t>Tez çalışmasının</w:t>
      </w:r>
      <w:r w:rsidRPr="008F53DA">
        <w:rPr>
          <w:sz w:val="24"/>
          <w:szCs w:val="24"/>
        </w:rPr>
        <w:t xml:space="preserve">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w:t>
      </w:r>
    </w:p>
    <w:p w:rsidR="008F53DA" w:rsidRPr="008F53DA" w:rsidRDefault="008F53DA" w:rsidP="008F53DA">
      <w:pPr>
        <w:pStyle w:val="GvdeMetniGirintisi"/>
        <w:spacing w:before="120"/>
        <w:ind w:left="0"/>
        <w:rPr>
          <w:sz w:val="24"/>
          <w:szCs w:val="24"/>
        </w:rPr>
      </w:pPr>
      <w:r w:rsidRPr="008F53DA">
        <w:rPr>
          <w:sz w:val="24"/>
          <w:szCs w:val="24"/>
        </w:rPr>
        <w:t xml:space="preserve">i) </w:t>
      </w:r>
      <w:r w:rsidRPr="008F53DA">
        <w:rPr>
          <w:sz w:val="24"/>
          <w:szCs w:val="24"/>
          <w:lang w:val="tr-TR"/>
        </w:rPr>
        <w:t>Tezin</w:t>
      </w:r>
      <w:r w:rsidRPr="008F53DA">
        <w:rPr>
          <w:sz w:val="24"/>
          <w:szCs w:val="24"/>
        </w:rPr>
        <w:t xml:space="preserve"> alıntılama açısından uygun olup olmadığı lisanslı bir bilgisayar programı yardımıyla kontrol edilmeli ve “Gereç ve Yöntem” ve “Kaynaklar” bölümü hariç alıntılama yüzdesi %25’in altında olmalıdır. </w:t>
      </w:r>
    </w:p>
    <w:p w:rsidR="008F53DA" w:rsidRPr="008F53DA" w:rsidRDefault="008F53DA" w:rsidP="008F53DA">
      <w:pPr>
        <w:pStyle w:val="GvdeMetniGirintisi"/>
        <w:spacing w:before="120"/>
        <w:ind w:left="0"/>
        <w:rPr>
          <w:b/>
          <w:bCs/>
          <w:sz w:val="24"/>
          <w:szCs w:val="24"/>
        </w:rPr>
      </w:pPr>
      <w:r w:rsidRPr="008F53DA">
        <w:rPr>
          <w:b/>
          <w:bCs/>
          <w:sz w:val="24"/>
          <w:szCs w:val="24"/>
        </w:rPr>
        <w:t xml:space="preserve">3.7. Bulgular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Bu bölümde gereç ve yöntemler bölümünde tarif edilen uygulamalarla elde edilen veriler belli bir mantıksal, analitik bütünlük ve akış içinde sunulduğu bölümdür. Çalışmanın niteliğine göre alt bölümlere ayrılabilir.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Sonuçlar sunulurken;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“Değerlendirme parametreleri arasında istatistiksel olarak anlamlı ilişki saptandı/saptanmadı.”</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“İstatistiksel olarak gruplar arasındaki fark anlamlı derecede yüksek/düşük olarak tespit edildi.”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“Gruplar arasında istatistiksel fark yok.” gibi ifadeler tercih edilmelidir.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Teknik olmayan terimlerden kaçınılmalıdır.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3.8. Tartışma</w:t>
      </w:r>
    </w:p>
    <w:p w:rsidR="008F53DA" w:rsidRPr="008F53DA" w:rsidRDefault="008F53DA" w:rsidP="008F53DA">
      <w:pPr>
        <w:pStyle w:val="GvdeMetniGirintisi"/>
        <w:spacing w:before="120"/>
        <w:ind w:left="0"/>
        <w:rPr>
          <w:sz w:val="24"/>
          <w:szCs w:val="24"/>
        </w:rPr>
      </w:pPr>
      <w:bookmarkStart w:id="11" w:name="15"/>
      <w:bookmarkEnd w:id="11"/>
      <w:r w:rsidRPr="008F53DA">
        <w:rPr>
          <w:sz w:val="24"/>
          <w:szCs w:val="24"/>
        </w:rPr>
        <w:lastRenderedPageBreak/>
        <w:t xml:space="preserve">a) 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rsidR="008F53DA" w:rsidRPr="008F53DA" w:rsidRDefault="008F53DA" w:rsidP="008F53DA">
      <w:pPr>
        <w:pStyle w:val="GvdeMetniGirintisi"/>
        <w:spacing w:before="120"/>
        <w:ind w:left="0"/>
        <w:rPr>
          <w:sz w:val="24"/>
          <w:szCs w:val="24"/>
        </w:rPr>
      </w:pPr>
      <w:r w:rsidRPr="008F53DA">
        <w:rPr>
          <w:sz w:val="24"/>
          <w:szCs w:val="24"/>
        </w:rPr>
        <w:t xml:space="preserve">b) Tartışmanın ilk paragrafında çalışmada elde edilen en önemli sonuç yorum yapmaksızın belirtilmelidir. Ardından tartışma, bulguların sunum sırasına göre yapılmalıdır. Araştırmanın amacıyla ilgili olmayan bulgular tartışılmamalıdır. </w:t>
      </w:r>
    </w:p>
    <w:p w:rsidR="008F53DA" w:rsidRPr="008F53DA" w:rsidRDefault="008F53DA" w:rsidP="008F53DA">
      <w:pPr>
        <w:pStyle w:val="GvdeMetniGirintisi"/>
        <w:spacing w:before="120"/>
        <w:ind w:left="0"/>
        <w:rPr>
          <w:sz w:val="24"/>
          <w:szCs w:val="24"/>
        </w:rPr>
      </w:pPr>
      <w:r w:rsidRPr="008F53DA">
        <w:rPr>
          <w:sz w:val="24"/>
          <w:szCs w:val="24"/>
        </w:rPr>
        <w:t xml:space="preserve">c) Tartışma en çok kaynak kullanılması gereken bölümdür. Bu bölümde elde edilen bulgulara dayanmayan yorumlardan olabildiğince kaçınılmalıdır. </w:t>
      </w:r>
    </w:p>
    <w:p w:rsidR="008F53DA" w:rsidRPr="008F53DA" w:rsidRDefault="008F53DA" w:rsidP="008F53DA">
      <w:pPr>
        <w:pStyle w:val="GvdeMetniGirintisi"/>
        <w:spacing w:before="120"/>
        <w:ind w:left="0"/>
        <w:rPr>
          <w:sz w:val="24"/>
          <w:szCs w:val="24"/>
        </w:rPr>
      </w:pPr>
      <w:r w:rsidRPr="008F53DA">
        <w:rPr>
          <w:sz w:val="24"/>
          <w:szCs w:val="24"/>
        </w:rPr>
        <w:t>d) Tartışmada literatürleri özetleyen tablolar dışında tablo kullanılmamalıdır.</w:t>
      </w:r>
      <w:r w:rsidRPr="008F53DA">
        <w:rPr>
          <w:sz w:val="24"/>
        </w:rPr>
        <w:t xml:space="preserve"> </w:t>
      </w:r>
    </w:p>
    <w:p w:rsidR="008F53DA" w:rsidRPr="008F53DA" w:rsidRDefault="008F53DA" w:rsidP="008F53DA">
      <w:pPr>
        <w:pStyle w:val="GvdeMetniGirintisi"/>
        <w:spacing w:before="120"/>
        <w:ind w:left="0"/>
        <w:rPr>
          <w:sz w:val="24"/>
        </w:rPr>
      </w:pPr>
      <w:r w:rsidRPr="008F53DA">
        <w:rPr>
          <w:sz w:val="24"/>
        </w:rPr>
        <w:t>e) Araştırmanın (varsa) eksik ve zayıf noktaları belirtilerek benzer araştırmaları planlayan araştırıcılara yol gösterilir.</w:t>
      </w:r>
    </w:p>
    <w:p w:rsidR="008F53DA" w:rsidRPr="008F53DA" w:rsidRDefault="008F53DA" w:rsidP="008F53DA">
      <w:pPr>
        <w:spacing w:before="120" w:after="120" w:line="240" w:lineRule="auto"/>
        <w:rPr>
          <w:rFonts w:ascii="Times New Roman" w:hAnsi="Times New Roman" w:cs="Times New Roman"/>
          <w:b/>
          <w:bCs/>
          <w:sz w:val="24"/>
          <w:szCs w:val="24"/>
        </w:rPr>
      </w:pPr>
      <w:bookmarkStart w:id="12" w:name="16"/>
      <w:bookmarkEnd w:id="12"/>
      <w:r w:rsidRPr="008F53DA">
        <w:rPr>
          <w:rFonts w:ascii="Times New Roman" w:hAnsi="Times New Roman" w:cs="Times New Roman"/>
          <w:b/>
          <w:bCs/>
          <w:sz w:val="24"/>
          <w:szCs w:val="24"/>
        </w:rPr>
        <w:t>3.9. Sonuçlar</w:t>
      </w:r>
    </w:p>
    <w:p w:rsidR="008F53DA" w:rsidRPr="008F53DA" w:rsidRDefault="008F53DA" w:rsidP="008F53DA">
      <w:pPr>
        <w:pStyle w:val="GvdeMetniGirintisi"/>
        <w:spacing w:before="120"/>
        <w:ind w:left="0"/>
        <w:rPr>
          <w:sz w:val="24"/>
        </w:rPr>
      </w:pPr>
      <w:r w:rsidRPr="008F53DA">
        <w:rPr>
          <w:sz w:val="24"/>
        </w:rP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rsidR="008F53DA" w:rsidRPr="008F53DA" w:rsidRDefault="008F53DA" w:rsidP="008F53DA">
      <w:pPr>
        <w:pStyle w:val="GvdeMetniGirintisi"/>
        <w:spacing w:before="120"/>
        <w:ind w:left="0"/>
        <w:rPr>
          <w:sz w:val="24"/>
        </w:rPr>
      </w:pPr>
      <w:r w:rsidRPr="008F53DA">
        <w:rPr>
          <w:sz w:val="24"/>
        </w:rPr>
        <w:t>Bu bölüm genel kompozisyon biçiminde yazılabileceği gibi, varılan sonuçlar ve ortaya konulan öneriler bu kompozisyonu bozmayacak şekilde maddeler halinde de ifade edilebilir.</w:t>
      </w:r>
    </w:p>
    <w:p w:rsidR="008F53DA" w:rsidRPr="008F53DA" w:rsidRDefault="008F53DA" w:rsidP="008F53DA">
      <w:pPr>
        <w:pStyle w:val="Balk4"/>
        <w:spacing w:before="120" w:after="120"/>
        <w:rPr>
          <w:sz w:val="24"/>
          <w:szCs w:val="24"/>
        </w:rPr>
      </w:pPr>
      <w:r w:rsidRPr="008F53DA">
        <w:rPr>
          <w:sz w:val="24"/>
          <w:szCs w:val="24"/>
        </w:rPr>
        <w:t xml:space="preserve">3.10.Kaynaklar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a) “Kaynaklar” başlığı büyük harflerle, sayfa üst kenarında sayfanın sol kenar boşluğundan başlayarak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b) 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w:t>
      </w:r>
      <w:r w:rsidRPr="008F53DA">
        <w:rPr>
          <w:rFonts w:ascii="Times New Roman" w:hAnsi="Times New Roman" w:cs="Times New Roman"/>
          <w:sz w:val="24"/>
          <w:szCs w:val="24"/>
        </w:rPr>
        <w:t>Olanaklar ölçüsünde yurt içi kaynaklardan da yararlanılmalıdır.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c) Kaynaklar listesi sayfanın sol kenar boşluğu hizasından başlanarak yazılmalıdır. Kaynaklar da 1,5 aralık boşluk bırakılarak yazılmalıdır. </w:t>
      </w:r>
      <w:r w:rsidRPr="008F53DA">
        <w:rPr>
          <w:rFonts w:ascii="Times New Roman" w:hAnsi="Times New Roman" w:cs="Times New Roman"/>
          <w:sz w:val="24"/>
          <w:szCs w:val="24"/>
        </w:rPr>
        <w:t>Kaynak numarasından sonra nokta (.) konulmalıdır.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d) 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e) Kaynak sayısının 100’den fazla olması önerilmez.</w:t>
      </w:r>
      <w:r w:rsidRPr="008F53DA">
        <w:rPr>
          <w:rFonts w:ascii="Times New Roman" w:hAnsi="Times New Roman" w:cs="Times New Roman"/>
        </w:rPr>
        <w:t xml:space="preserve"> </w:t>
      </w:r>
      <w:r w:rsidRPr="008F53DA">
        <w:rPr>
          <w:rFonts w:ascii="Times New Roman" w:hAnsi="Times New Roman" w:cs="Times New Roman"/>
          <w:sz w:val="24"/>
        </w:rPr>
        <w:t>Eğer birden çok kaynağa atıf yapılıyorsa, metinde geçtiği sırayla (kaynak numarası) ve (ör: 1, 5, 12-16) şeklinde olmalıdır. Burada “12-16”, 12. kaynaktan 16. kaynağa kadar olan 5 yayını kapsamaktadır.</w:t>
      </w:r>
    </w:p>
    <w:p w:rsidR="008F53DA" w:rsidRPr="008F53DA" w:rsidRDefault="008F53DA" w:rsidP="008F53DA">
      <w:pPr>
        <w:spacing w:before="120" w:after="120" w:line="240" w:lineRule="auto"/>
        <w:rPr>
          <w:rFonts w:ascii="Times New Roman" w:hAnsi="Times New Roman" w:cs="Times New Roman"/>
        </w:rPr>
      </w:pPr>
      <w:r w:rsidRPr="008F53DA">
        <w:rPr>
          <w:rFonts w:ascii="Times New Roman" w:hAnsi="Times New Roman" w:cs="Times New Roman"/>
          <w:sz w:val="24"/>
        </w:rPr>
        <w:t xml:space="preserve">f) Kaynak internetten alınmışsa aynı kurallar geçerlidir, ek olarak internet adresi ve alındığı tarih belirtilmelidir </w:t>
      </w:r>
      <w:r w:rsidRPr="008F53DA">
        <w:rPr>
          <w:rFonts w:ascii="Times New Roman" w:hAnsi="Times New Roman" w:cs="Times New Roman"/>
          <w:sz w:val="24"/>
          <w:szCs w:val="24"/>
        </w:rPr>
        <w:t xml:space="preserve">(Örnek: Abood S. Quality improvement initiative in nursing homes: the ANA acts in an advisory role. Am J Nurs [Internet]. 2002 Jun [cited 2002 Aug </w:t>
      </w:r>
      <w:r w:rsidRPr="008F53DA">
        <w:rPr>
          <w:rFonts w:ascii="Times New Roman" w:hAnsi="Times New Roman" w:cs="Times New Roman"/>
          <w:sz w:val="24"/>
          <w:szCs w:val="24"/>
        </w:rPr>
        <w:lastRenderedPageBreak/>
        <w:t>12];102(6):[about 1 p.]. Available from: http://www.nursingworld.org/AJN/2002/june/Wawatch.htmArticle).</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g) 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h) 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ı) Yayımlanmak üzere kabul edilmiş ancak henüz yayımlanmamış makaleler kaynak olarak gösterilebilir ancak bunun için yazılı izin alınması gerekmekte olup, kaynağın sonunda parantez içinde “baskıda” olduğu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i) 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j) 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(N. AYTAN, sözlü görüşme)</w:t>
      </w:r>
      <w:r w:rsidRPr="008F53DA">
        <w:rPr>
          <w:rFonts w:ascii="Times New Roman" w:hAnsi="Times New Roman" w:cs="Times New Roman"/>
          <w:sz w:val="24"/>
          <w:szCs w:val="24"/>
          <w:vertAlign w:val="superscript"/>
        </w:rPr>
        <w:t>1</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(Ö. ARAN, yazılı görüşme)</w:t>
      </w:r>
      <w:r w:rsidRPr="008F53DA">
        <w:rPr>
          <w:rFonts w:ascii="Times New Roman" w:hAnsi="Times New Roman" w:cs="Times New Roman"/>
          <w:sz w:val="24"/>
          <w:szCs w:val="24"/>
          <w:vertAlign w:val="superscript"/>
        </w:rPr>
        <w:t xml:space="preserve">2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3.11.Ekler</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szCs w:val="24"/>
        </w:rPr>
        <w:t xml:space="preserve">a) 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szCs w:val="24"/>
        </w:rPr>
        <w:t xml:space="preserve">b) Birden fazla ek var ise ekler sunuş sırasına göre EK 1, EK 2, EK 3, ... şeklinde numaralandırılmalıdır. </w:t>
      </w:r>
      <w:r w:rsidRPr="008F53DA">
        <w:rPr>
          <w:rFonts w:ascii="Times New Roman" w:hAnsi="Times New Roman" w:cs="Times New Roman"/>
          <w:sz w:val="24"/>
        </w:rPr>
        <w:t xml:space="preserve">Her numaranın karşısına içeriğini belirten bir başlık konur ve her bir ek ayrı sayfadan başlayacak şekilde sunulur. </w:t>
      </w:r>
      <w:r w:rsidRPr="008F53DA">
        <w:rPr>
          <w:rFonts w:ascii="Times New Roman" w:hAnsi="Times New Roman" w:cs="Times New Roman"/>
          <w:sz w:val="24"/>
          <w:szCs w:val="24"/>
        </w:rPr>
        <w:t>Metin içinde eklere yapılan göndermeler (Bkz. EK ...) şeklinde olmalıdır.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r w:rsidRPr="008F53DA">
        <w:rPr>
          <w:rFonts w:ascii="Times New Roman" w:hAnsi="Times New Roman" w:cs="Times New Roman"/>
          <w:b/>
          <w:bCs/>
          <w:sz w:val="24"/>
          <w:szCs w:val="24"/>
        </w:rPr>
        <w:t>3.12.Özgeçmiş ve İletişim Bilgileri</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rPr>
        <w:t xml:space="preserve">a) Bu başlık altında tezi hazırlayan uzmanlık öğrencisinin kısa bir özgeçmişi, “ÖZGEÇMİŞ” başlığı altında, Ek 3’de verilen formata uygun şekilde yazılmalıdır. </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rPr>
        <w:t xml:space="preserve">b) Tezi hazırlayanın, ilkokuldan başlayarak tez yazımına kadar olan özgeçmişi, ana hatlarıyla </w:t>
      </w:r>
      <w:r w:rsidRPr="008F53DA">
        <w:rPr>
          <w:rFonts w:ascii="Times New Roman" w:hAnsi="Times New Roman" w:cs="Times New Roman"/>
          <w:sz w:val="24"/>
          <w:szCs w:val="24"/>
        </w:rPr>
        <w:t>verilmelidir. İki sayfayı geçmemelidir. E-posta adresi verilmesi zorunludur; diğer bilgiler, yazarın tercihine bırakılır (Bkz. Ek 6).</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br w:type="page"/>
      </w:r>
    </w:p>
    <w:p w:rsidR="008F53DA" w:rsidRPr="008F53DA" w:rsidRDefault="008F53DA" w:rsidP="008F53DA">
      <w:pPr>
        <w:spacing w:before="120" w:after="120" w:line="240" w:lineRule="auto"/>
        <w:rPr>
          <w:rFonts w:ascii="Times New Roman" w:hAnsi="Times New Roman" w:cs="Times New Roman"/>
          <w:b/>
          <w:sz w:val="21"/>
        </w:rPr>
      </w:pPr>
      <w:r w:rsidRPr="008F53DA">
        <w:rPr>
          <w:rFonts w:ascii="Times New Roman" w:hAnsi="Times New Roman" w:cs="Times New Roman"/>
          <w:b/>
        </w:rPr>
        <w:lastRenderedPageBreak/>
        <w:t>EK 1. TEZ KONUSU ONAY FORMU</w:t>
      </w:r>
      <w:r>
        <w:rPr>
          <w:rFonts w:ascii="Times New Roman" w:hAnsi="Times New Roman" w:cs="Times New Roman"/>
          <w:b/>
        </w:rPr>
        <w:t xml:space="preserve"> (Tez konu onay formunun akademik kurula gönderildiği form örneği eklenmelidir)</w:t>
      </w:r>
    </w:p>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8F53DA" w:rsidRPr="008F53DA" w:rsidTr="00A245C8">
        <w:tc>
          <w:tcPr>
            <w:tcW w:w="2835"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 xml:space="preserve">Uzmanlık Öğrencisinin </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Uzmanlık Dalı:</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Eğitim Kurumu:</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Eğitimine Başlama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Eğitimini Bitirme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Tez Danışmanının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6E3C15"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bl>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1-Tez Başlığı/Konusu: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2-Araştırma sorusu: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3-Araştırmanın amacı: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4-Araştırma materyalleri, popülasyonu:</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5-Dahil etme ve hariç tutma kriterleri: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6-Araştırmanın birincil sonuç değişkenleri: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rPr>
            </w:pPr>
            <w:r w:rsidRPr="008F53DA">
              <w:rPr>
                <w:rFonts w:ascii="Times New Roman" w:hAnsi="Times New Roman" w:cs="Times New Roman"/>
                <w:b/>
              </w:rPr>
              <w:t>7-Araştırmanın türü ve tasarımı: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8- Araştırma hipotezi: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9-Örneklem sayısı ve belirleme yöntemi: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10-Araştırmada kullanılacak istatistik yöntemler:</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11-Araştırmanın orijinalliği ve bilime katkısının açıklaması:</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12-Açıklamak istediğiniz diğer konular:</w:t>
            </w:r>
          </w:p>
        </w:tc>
      </w:tr>
    </w:tbl>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Tez danışmanı</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Kontrol edilmiştir ve uygundur.</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İmza</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r w:rsidRPr="008F53DA">
        <w:rPr>
          <w:rFonts w:ascii="Times New Roman" w:hAnsi="Times New Roman" w:cs="Times New Roman"/>
          <w:b/>
          <w:bCs/>
        </w:rPr>
        <w:lastRenderedPageBreak/>
        <w:t>EK 2.DIŞ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6" o:spid="_x0000_s1026" type="#_x0000_t202" style="position:absolute;left:0;text-align:left;margin-left:385pt;margin-top:48.75pt;width:8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dFvAIAAL0FAAAOAAAAZHJzL2Uyb0RvYy54bWysVNtunDAQfa/Uf7D8TrgUWEBhq2RZqqpJ&#10;WyntB3jBLFbBprZZNq367x2bvSV5qdr6wbKZ8Zk5M4e5frvvO7SjUjHBc+xfeRhRXoma8W2Ov34p&#10;nQQjpQmvSSc4zfEjVfjt8vWr62nIaCBa0dVUIgDhKpuGHLdaD5nrqqqlPVFXYqAcjI2QPdFwlVu3&#10;lmQC9L5zA8+L3UnIepCiokrB12I24qXFbxpa6U9No6hGXY4hN213afeN2d3lNcm2kgwtqw5pkL/I&#10;oieMQ9ATVEE0QaNkL6B6VkmhRKOvKtG7omlYRS0HYON7z9g8tGSglgsURw2nMqn/B1t93H2WiNU5&#10;jjHipIcW3VPNOPow6lGNKDYVmgaVgePDAK56fyv20GnLVg13ovqmEBerlvAtvZFSTC0lNWTom5fu&#10;xdMZRxmQzXQvaghFRi0s0L6RvSkfFAQBOnTq8dQduteoMiF9P428CKMKbHESJZ5tn0uy4+tBKv2O&#10;ih6ZQ44ldN+ik92d0iYbkh1dTDAuStZ1VgEdf/IBHOcvEBueGpvJwjb0Z+ql62SdhE4YxGsn9IrC&#10;uSlXoROX/iIq3hSrVeH/MnH9MGtZXVNuwhzF5Yd/1ryDzGdZnOSlRMdqA2dSUnK7WXUS7QiIu7TL&#10;1hwsZzf3aRq2CMDlGSU/CL3bIHXKOFk4YRlGTrrwEsfz09s09sI0LMqnlO4Yp/9OCU05TqMgmsV0&#10;TvoZN8+ul9xI1jMN46NjfY5BDrCME8mMBNe8tmdNWDefL0ph0j+XAtp9bLQVrNHorFa93+wBxah4&#10;I+pHkK4UoCzQJ8w8OLRC/sBogvmRY/V9JJJi1L3nIP/UD0MzcOwljBYBXOSlZXNpIbwCqBxrjObj&#10;Ss9Dahwk27YQaf7huLiBX6ZhVs3nrA4/GswIS+owz8wQurxbr/PUXf4GAAD//wMAUEsDBBQABgAI&#10;AAAAIQDCmzbw3wAAAAoBAAAPAAAAZHJzL2Rvd25yZXYueG1sTI/NTsMwEITvSH0Ha5G4UZvSNCTN&#10;pkIgrqCWH6k3N94mUeN1FLtNeHvMCY6jGc18U2wm24kLDb51jHA3VyCIK2darhE+3l9uH0D4oNno&#10;zjEhfJOHTTm7KnRu3MhbuuxCLWIJ+1wjNCH0uZS+ashqP3c9cfSObrA6RDnU0gx6jOW2kwulVtLq&#10;luNCo3t6aqg67c4W4fP1uP9aqrf62Sb96CYl2WYS8eZ6elyDCDSFvzD84kd0KCPTwZ3ZeNEhpKmK&#10;XwJCliYgYiBbru5BHBAWKklAloX8f6H8AQAA//8DAFBLAQItABQABgAIAAAAIQC2gziS/gAAAOEB&#10;AAATAAAAAAAAAAAAAAAAAAAAAABbQ29udGVudF9UeXBlc10ueG1sUEsBAi0AFAAGAAgAAAAhADj9&#10;If/WAAAAlAEAAAsAAAAAAAAAAAAAAAAALwEAAF9yZWxzLy5yZWxzUEsBAi0AFAAGAAgAAAAhANxz&#10;J0W8AgAAvQUAAA4AAAAAAAAAAAAAAAAALgIAAGRycy9lMm9Eb2MueG1sUEsBAi0AFAAGAAgAAAAh&#10;AMKbNvDfAAAACgEAAA8AAAAAAAAAAAAAAAAAFgUAAGRycy9kb3ducmV2LnhtbFBLBQYAAAAABAAE&#10;APMAAAAi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F51F2" id="Oval 5" o:spid="_x0000_s1026" style="position:absolute;margin-left:383.25pt;margin-top:7.5pt;width:90.2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W1fwIAAAEFAAAOAAAAZHJzL2Uyb0RvYy54bWysVEtv2zAMvg/YfxB0X20HTpMZdYogQYYB&#10;QVugHXpmZDkWptckJU7360fJTputOw3zQSBFio+PH31ze1KSHLnzwuiaFlc5JVwz0wi9r+m3p82n&#10;OSU+gG5AGs1r+sI9vV18/HDT24pPTGdkwx3BINpXva1pF4KtssyzjivwV8ZyjcbWOAUBVbfPGgc9&#10;Rlcym+T5ddYb11hnGPceb9eDkS5S/LblLNy3reeByJpibSGdLp27eGaLG6j2Dmwn2FgG/EMVCoTG&#10;pK+h1hCAHJx4F0oJ5ow3bbhiRmWmbQXjqQfspsj/6OaxA8tTLwiOt68w+f8Xlt0dHxwRTU2nlGhQ&#10;OKL7I0gyjcj01lfo8GgfXOzN261h3z0ast8sUfGjz6l1KvpiZ+SUYH55hZmfAmF4WRTldTHDfAxt&#10;RT4r5vM0iAyq83PrfPjCjSJRqCmXUlgfoYAKjlsfYg1Qnb3itTYbIWUap9Skx8CTWY4TZ4CsaiUE&#10;FJXFPr3eUwJyj3RlwaWQ3kjRxOepS7ffraQjiEJNy3I2WZWDUwcNH26nOX4RIKzBD+6DfBknFrcG&#10;3w1PUoqBbUoEpLwUqqbzGOgcSeqYnifSji2+IRulnWlecFjODCz2lm0EJtmCDw/gkLbYLq5iuMej&#10;lQYxMKNESWfcz7/dR39kE1op6XENEJ8fB3CcEvlVI88+F2UZ9yYp5XQ2QcVdWnaXFn1QK4OwFbj0&#10;liUx+gd5Fltn1DNu7DJmRRNohrmHSYzKKgzriTvP+HKZ3HBXLIStfrQsBo84RXifTs/g7MiRgPS6&#10;M+eVeceTwXdgyvIQTCsSid5wHVmNe5ZmOf4T4iJf6snr7c+1+AUAAP//AwBQSwMEFAAGAAgAAAAh&#10;APpX8WnhAAAACgEAAA8AAABkcnMvZG93bnJldi54bWxMj0FPwkAQhe8m/ofNmHiTrSJLqd0SQkJM&#10;iBwADx6H7tI2dGdrd4Hqr3c86W1m3sub7+XzwbXiYvvQeNLwOEpAWCq9aajS8L5fPaQgQkQy2Hqy&#10;Gr5sgHlxe5NjZvyVtvayi5XgEAoZaqhj7DIpQ1lbh2HkO0usHX3vMPLaV9L0eOVw18qnJFHSYUP8&#10;ocbOLmtbnnZnp+G0Wah9sl6Nt2+vapmqNX7g96fW93fD4gVEtEP8M8MvPqNDwUwHfyYTRKthqtSE&#10;rSxMuBMbZs9THg58SMcpyCKX/ysUPwAAAP//AwBQSwECLQAUAAYACAAAACEAtoM4kv4AAADhAQAA&#10;EwAAAAAAAAAAAAAAAAAAAAAAW0NvbnRlbnRfVHlwZXNdLnhtbFBLAQItABQABgAIAAAAIQA4/SH/&#10;1gAAAJQBAAALAAAAAAAAAAAAAAAAAC8BAABfcmVscy8ucmVsc1BLAQItABQABgAIAAAAIQAxz7W1&#10;fwIAAAEFAAAOAAAAAAAAAAAAAAAAAC4CAABkcnMvZTJvRG9jLnhtbFBLAQItABQABgAIAAAAIQD6&#10;V/Fp4QAAAAoBAAAPAAAAAAAAAAAAAAAAANkEAABkcnMvZG93bnJldi54bWxQSwUGAAAAAAQABADz&#10;AAAA5wU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SAĞLIK UYGULAMA VE ARAŞTIRMA MERKEZİ</w:t>
      </w: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8F53DA" w:rsidRPr="008F53DA" w:rsidRDefault="008F53DA" w:rsidP="006E3C15">
      <w:pPr>
        <w:pStyle w:val="GvdeMetni"/>
        <w:spacing w:before="120"/>
        <w:jc w:val="center"/>
        <w:rPr>
          <w:b/>
          <w:bCs/>
          <w:sz w:val="24"/>
          <w:szCs w:val="24"/>
        </w:rPr>
      </w:pPr>
      <w:r w:rsidRPr="008F53DA">
        <w:rPr>
          <w:b/>
          <w:bCs/>
          <w:sz w:val="28"/>
          <w:szCs w:val="24"/>
        </w:rPr>
        <w:t>TEZ BAŞLIĞI</w:t>
      </w:r>
    </w:p>
    <w:p w:rsidR="006E3C15" w:rsidRDefault="006E3C15" w:rsidP="006E3C15">
      <w:pPr>
        <w:pStyle w:val="GvdeMetni"/>
        <w:spacing w:before="120"/>
        <w:ind w:left="-567"/>
        <w:jc w:val="center"/>
        <w:rPr>
          <w:b/>
          <w:bCs/>
          <w:sz w:val="24"/>
          <w:szCs w:val="24"/>
        </w:rPr>
      </w:pPr>
    </w:p>
    <w:p w:rsidR="006E3C15" w:rsidRDefault="006E3C15" w:rsidP="006E3C15">
      <w:pPr>
        <w:pStyle w:val="GvdeMetni"/>
        <w:spacing w:before="120"/>
        <w:ind w:left="-567"/>
        <w:jc w:val="center"/>
        <w:rPr>
          <w:b/>
          <w:bCs/>
          <w:sz w:val="24"/>
          <w:szCs w:val="24"/>
        </w:rPr>
      </w:pPr>
    </w:p>
    <w:p w:rsidR="008F53DA" w:rsidRDefault="008F53DA" w:rsidP="006E3C15">
      <w:pPr>
        <w:pStyle w:val="GvdeMetni"/>
        <w:spacing w:before="120"/>
        <w:ind w:left="-567"/>
        <w:jc w:val="center"/>
        <w:rPr>
          <w:b/>
          <w:bCs/>
          <w:sz w:val="28"/>
          <w:szCs w:val="24"/>
        </w:rPr>
      </w:pPr>
      <w:r w:rsidRPr="008F53DA">
        <w:rPr>
          <w:b/>
          <w:bCs/>
          <w:sz w:val="28"/>
          <w:szCs w:val="24"/>
        </w:rPr>
        <w:t>Dr. ……………</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Pr="006E3C15" w:rsidRDefault="006E3C15" w:rsidP="006E3C15">
      <w:pPr>
        <w:pStyle w:val="GvdeMetni"/>
        <w:spacing w:before="120"/>
        <w:ind w:left="-567"/>
        <w:jc w:val="center"/>
        <w:rPr>
          <w:b/>
          <w:bCs/>
          <w:sz w:val="28"/>
          <w:szCs w:val="24"/>
        </w:rPr>
      </w:pPr>
    </w:p>
    <w:p w:rsid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6E3C15" w:rsidRDefault="006E3C15" w:rsidP="006E3C15">
      <w:pPr>
        <w:pStyle w:val="Balk3"/>
        <w:spacing w:before="120" w:after="120"/>
        <w:ind w:left="-567"/>
        <w:jc w:val="center"/>
        <w:rPr>
          <w:rFonts w:ascii="Times New Roman" w:hAnsi="Times New Roman"/>
          <w:bCs w:val="0"/>
          <w:sz w:val="24"/>
          <w:szCs w:val="24"/>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Pr="006E3C15" w:rsidRDefault="006E3C15" w:rsidP="006E3C15">
      <w:pPr>
        <w:rPr>
          <w:lang w:val="x-none" w:eastAsia="x-none"/>
        </w:rPr>
      </w:pPr>
    </w:p>
    <w:p w:rsidR="006E3C15" w:rsidRDefault="006E3C15" w:rsidP="006E3C15">
      <w:pPr>
        <w:pStyle w:val="Balk3"/>
        <w:spacing w:before="120" w:after="120"/>
        <w:ind w:left="-567"/>
        <w:jc w:val="center"/>
        <w:rPr>
          <w:rFonts w:ascii="Times New Roman" w:hAnsi="Times New Roman"/>
          <w:bCs w:val="0"/>
          <w:sz w:val="24"/>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6E3C15">
        <w:rPr>
          <w:rFonts w:ascii="Times New Roman" w:hAnsi="Times New Roman"/>
        </w:rPr>
        <w:t>İSTANBUL/2017</w:t>
      </w:r>
    </w:p>
    <w:p w:rsidR="008F53DA" w:rsidRPr="008F53DA" w:rsidRDefault="008F53DA" w:rsidP="008F53DA">
      <w:pPr>
        <w:spacing w:before="120" w:after="120" w:line="240" w:lineRule="auto"/>
        <w:ind w:left="-567"/>
        <w:rPr>
          <w:rFonts w:ascii="Times New Roman" w:hAnsi="Times New Roman" w:cs="Times New Roman"/>
          <w:b/>
          <w:bCs/>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bCs/>
        </w:rPr>
        <w:br w:type="page"/>
      </w:r>
      <w:r w:rsidRPr="008F53DA">
        <w:rPr>
          <w:rFonts w:ascii="Times New Roman" w:hAnsi="Times New Roman" w:cs="Times New Roman"/>
          <w:b/>
          <w:bCs/>
        </w:rPr>
        <w:lastRenderedPageBreak/>
        <w:t>EK 3. İÇ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2336"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4" o:spid="_x0000_s1027" type="#_x0000_t202" style="position:absolute;left:0;text-align:left;margin-left:385pt;margin-top:48.75pt;width:88.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DhvwIAAMQFAAAOAAAAZHJzL2Uyb0RvYy54bWysVNuO0zAQfUfiHyy/Z3PBaZtoU7TbNAix&#10;C0gLH+AmTmOR2MF2myyIf2fs9La7LwjIQ2R7xmfmzBzP9duxa9GeKc2lyHB4FWDERCkrLrYZ/vql&#10;8BYYaUNFRVspWIYfmcZvl69fXQ99yiLZyLZiCgGI0OnQZ7gxpk99X5cN66i+kj0TYKyl6qiBrdr6&#10;laIDoHetHwXBzB+kqnolS6Y1nOaTES8dfl2z0nyqa80MajMMuRn3V+6/sX9/eU3TraJ9w8tDGvQv&#10;sugoFxD0BJVTQ9FO8RdQHS+V1LI2V6XsfFnXvGSOA7AJg2dsHhraM8cFiqP7U5n0/4MtP+4/K8Sr&#10;DBOMBO2gRffMcIE+7MxO7xCxFRp6nYLjQw+uZryVI3TasdX9nSy/aSTkqqFiy26UkkPDaAUZhvam&#10;f3F1wtEWZDPcywpC0Z2RDmisVWfLBwVBgA6dejx1h40GlTZkGCZxEGNUgm22iBeBa59P0+PtXmnz&#10;jskO2UWGFXTfodP9nTY2G5oeXWwwIQvetk4BrXhyAI7TCcSGq9Zms3AN/ZkEyXqxXhCPRLO1R4I8&#10;926KFfFmRTiP8zf5apWHv2zckKQNryombJijuELyZ807yHySxUleWra8snA2Ja22m1Wr0J6CuAv3&#10;uZqD5ezmP03DFQG4PKMURiS4jRKvmC3mHilI7CXzYOEFYXKbzAKSkLx4SumOC/bvlNCQ4SSO4klM&#10;56SfcQvc95IbTTtuYHy0vMswyAE+60RTK8G1qNzaUN5O64tS2PTPpYB2HxvtBGs1OqnVjJvRvQ6n&#10;ZivmjaweQcFKgsBApjD6YNFI9QOjAcZIhvX3HVUMo/a9gFeQhITYueM2JJ5HsFGXls2lhYoSoDJs&#10;MJqWKzPNql2v+LaBSNO7E/IGXk7NnajPWR3eG4wKx+0w1uwsutw7r/PwXf4GAAD//wMAUEsDBBQA&#10;BgAIAAAAIQDCmzbw3wAAAAoBAAAPAAAAZHJzL2Rvd25yZXYueG1sTI/NTsMwEITvSH0Ha5G4UZvS&#10;NCTNpkIgrqCWH6k3N94mUeN1FLtNeHvMCY6jGc18U2wm24kLDb51jHA3VyCIK2darhE+3l9uH0D4&#10;oNnozjEhfJOHTTm7KnRu3MhbuuxCLWIJ+1wjNCH0uZS+ashqP3c9cfSObrA6RDnU0gx6jOW2kwul&#10;VtLqluNCo3t6aqg67c4W4fP1uP9aqrf62Sb96CYl2WYS8eZ6elyDCDSFvzD84kd0KCPTwZ3ZeNEh&#10;pKmKXwJCliYgYiBbru5BHBAWKklAloX8f6H8AQAA//8DAFBLAQItABQABgAIAAAAIQC2gziS/gAA&#10;AOEBAAATAAAAAAAAAAAAAAAAAAAAAABbQ29udGVudF9UeXBlc10ueG1sUEsBAi0AFAAGAAgAAAAh&#10;ADj9If/WAAAAlAEAAAsAAAAAAAAAAAAAAAAALwEAAF9yZWxzLy5yZWxzUEsBAi0AFAAGAAgAAAAh&#10;AP1YwOG/AgAAxAUAAA4AAAAAAAAAAAAAAAAALgIAAGRycy9lMm9Eb2MueG1sUEsBAi0AFAAGAAgA&#10;AAAhAMKbNvDfAAAACgEAAA8AAAAAAAAAAAAAAAAAGQUAAGRycy9kb3ducmV2LnhtbFBLBQYAAAAA&#10;BAAEAPMAAAAl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8539F8" id="Oval 3" o:spid="_x0000_s1026" style="position:absolute;margin-left:383.25pt;margin-top:7.5pt;width:90.2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pgAIAAAEFAAAOAAAAZHJzL2Uyb0RvYy54bWysVEtv2zAMvg/YfxB0X22nbpMZcYogQYcB&#10;QVugHXpmZDkWptckJU7360fJTputOw3zQSBFio+PHz2/OSpJDtx5YXRNi4ucEq6ZaYTe1fTb0+2n&#10;GSU+gG5AGs1r+sI9vVl8/DDvbcUnpjOy4Y5gEO2r3ta0C8FWWeZZxxX4C2O5RmNrnIKAqttljYMe&#10;oyuZTfL8OuuNa6wzjHuPt+vBSBcpfttyFu7b1vNAZE2xtpBOl85tPLPFHKqdA9sJNpYB/1CFAqEx&#10;6WuoNQQgeyfehVKCOeNNGy6YUZlpW8F46gG7KfI/unnswPLUC4Lj7StM/v+FZXeHB0dEU9NLSjQo&#10;HNH9ASS5jMj01lfo8GgfXOzN241h3z0ast8sUfGjz7F1KvpiZ+SYYH55hZkfA2F4WRTldTG9ooSh&#10;rcinxWyWBpFBdXpunQ9fuFEkCjXlUgrrIxRQwWHjQ6wBqpNXvNbmVkiZxik16THwZJrjxBkgq1oJ&#10;AUVlsU+vd5SA3CFdWXAppDdSNPF56tLttivpCKJQ07KcTlbl4NRBw4fbqxy/CBDW4Af3QT6PE4tb&#10;g++GJynFwDYlAlJeClXTWQx0iiR1TM8TaccW35CN0tY0LzgsZwYWe8tuBSbZgA8P4JC22C6uYrjH&#10;o5UGMTCjREln3M+/3Ud/ZBNaKelxDRCfH3twnBL5VSPPPhdlGfcmKeXVdIKKO7dszy16r1YGYStw&#10;6S1LYvQP8iS2zqhn3NhlzIom0AxzD5MYlVUY1hN3nvHlMrnhrlgIG/1oWQwecYrwPh2fwdmRIwHp&#10;dWdOK/OOJ4PvwJTlPphWJBK94TqyGvcszXL8J8RFPteT19ufa/ELAAD//wMAUEsDBBQABgAIAAAA&#10;IQD6V/Fp4QAAAAoBAAAPAAAAZHJzL2Rvd25yZXYueG1sTI9BT8JAEIXvJv6HzZh4k60iS6ndEkJC&#10;TIgcAA8eh+7SNnRna3eB6q93POltZt7Lm+/l88G14mL70HjS8DhKQFgqvWmo0vC+Xz2kIEJEMth6&#10;shq+bIB5cXuTY2b8lbb2souV4BAKGWqoY+wyKUNZW4dh5DtLrB197zDy2lfS9HjlcNfKpyRR0mFD&#10;/KHGzi5rW552Z6fhtFmofbJejbdvr2qZqjV+4Pen1vd3w+IFRLRD/DPDLz6jQ8FMB38mE0SrYarU&#10;hK0sTLgTG2bPUx4OfEjHKcgil/8rFD8AAAD//wMAUEsBAi0AFAAGAAgAAAAhALaDOJL+AAAA4QEA&#10;ABMAAAAAAAAAAAAAAAAAAAAAAFtDb250ZW50X1R5cGVzXS54bWxQSwECLQAUAAYACAAAACEAOP0h&#10;/9YAAACUAQAACwAAAAAAAAAAAAAAAAAvAQAAX3JlbHMvLnJlbHNQSwECLQAUAAYACAAAACEAnrTP&#10;6YACAAABBQAADgAAAAAAAAAAAAAAAAAuAgAAZHJzL2Uyb0RvYy54bWxQSwECLQAUAAYACAAAACEA&#10;+lfxaeEAAAAKAQAADwAAAAAAAAAAAAAAAADaBAAAZHJzL2Rvd25yZXYueG1sUEsFBgAAAAAEAAQA&#10;8wAAAOgFA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6E3C15"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w:t>
      </w:r>
      <w:r w:rsidR="006E3C15">
        <w:rPr>
          <w:b/>
          <w:bCs/>
          <w:sz w:val="28"/>
          <w:szCs w:val="24"/>
        </w:rPr>
        <w:t>K UYGULAMA VE ARAŞTIRMA MERKEZİ</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Pr="006E3C15" w:rsidRDefault="008F53DA" w:rsidP="006E3C15">
      <w:pPr>
        <w:pStyle w:val="GvdeMetni"/>
        <w:spacing w:before="120"/>
        <w:ind w:left="-567"/>
        <w:jc w:val="center"/>
        <w:rPr>
          <w:b/>
          <w:bCs/>
          <w:sz w:val="28"/>
          <w:szCs w:val="24"/>
        </w:rPr>
      </w:pPr>
      <w:r w:rsidRPr="008F53DA">
        <w:rPr>
          <w:b/>
          <w:bCs/>
          <w:sz w:val="28"/>
          <w:szCs w:val="24"/>
        </w:rPr>
        <w:t>TEZ BAŞLIĞI</w:t>
      </w:r>
    </w:p>
    <w:p w:rsidR="008F53DA" w:rsidRDefault="008F53DA" w:rsidP="006E3C15">
      <w:pPr>
        <w:pStyle w:val="GvdeMetni"/>
        <w:spacing w:before="120"/>
        <w:ind w:left="-567"/>
        <w:jc w:val="center"/>
        <w:rPr>
          <w:b/>
          <w:bCs/>
          <w:sz w:val="24"/>
          <w:szCs w:val="24"/>
        </w:rPr>
      </w:pPr>
    </w:p>
    <w:p w:rsidR="006E3C15" w:rsidRPr="008F53DA" w:rsidRDefault="006E3C15" w:rsidP="006E3C15">
      <w:pPr>
        <w:pStyle w:val="GvdeMetni"/>
        <w:spacing w:before="120"/>
        <w:ind w:left="-567"/>
        <w:jc w:val="center"/>
        <w:rPr>
          <w:b/>
          <w:bCs/>
          <w:sz w:val="24"/>
          <w:szCs w:val="24"/>
        </w:rPr>
      </w:pPr>
    </w:p>
    <w:p w:rsidR="006E3C15" w:rsidRDefault="008F53DA" w:rsidP="006E3C15">
      <w:pPr>
        <w:pStyle w:val="GvdeMetni"/>
        <w:spacing w:before="120"/>
        <w:ind w:left="-567"/>
        <w:jc w:val="center"/>
        <w:rPr>
          <w:b/>
          <w:bCs/>
          <w:sz w:val="28"/>
          <w:szCs w:val="24"/>
        </w:rPr>
      </w:pPr>
      <w:r w:rsidRPr="008F53DA">
        <w:rPr>
          <w:b/>
          <w:bCs/>
          <w:sz w:val="28"/>
          <w:szCs w:val="24"/>
        </w:rPr>
        <w:t xml:space="preserve">Dr. </w:t>
      </w:r>
      <w:r w:rsidR="006E3C15">
        <w:rPr>
          <w:b/>
          <w:bCs/>
          <w:sz w:val="28"/>
          <w:szCs w:val="24"/>
        </w:rPr>
        <w:t>……………</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Default="008F53DA" w:rsidP="006E3C15">
      <w:pPr>
        <w:pStyle w:val="GvdeMetni"/>
        <w:spacing w:before="120"/>
        <w:ind w:left="-567"/>
        <w:jc w:val="center"/>
        <w:rPr>
          <w:b/>
          <w:sz w:val="28"/>
        </w:rPr>
      </w:pPr>
      <w:r w:rsidRPr="008F53DA">
        <w:rPr>
          <w:b/>
          <w:sz w:val="28"/>
        </w:rPr>
        <w:t xml:space="preserve">Tez Danışmanı: </w:t>
      </w: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Pr="006E3C15" w:rsidRDefault="006E3C15" w:rsidP="006E3C15">
      <w:pPr>
        <w:pStyle w:val="GvdeMetni"/>
        <w:spacing w:before="120"/>
        <w:ind w:left="-567"/>
        <w:jc w:val="center"/>
        <w:rPr>
          <w:b/>
          <w:bCs/>
          <w:sz w:val="28"/>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8F53DA" w:rsidRPr="008F53DA" w:rsidRDefault="008F53DA" w:rsidP="006E3C15">
      <w:pPr>
        <w:pStyle w:val="GvdeMetni"/>
        <w:spacing w:before="120"/>
        <w:ind w:left="-567"/>
        <w:jc w:val="center"/>
        <w:rPr>
          <w:b/>
          <w:bCs/>
          <w:sz w:val="24"/>
          <w:szCs w:val="24"/>
        </w:rPr>
      </w:pPr>
    </w:p>
    <w:p w:rsidR="008F53DA" w:rsidRPr="008F53DA" w:rsidRDefault="008F53DA" w:rsidP="006E3C15">
      <w:pPr>
        <w:spacing w:before="120" w:after="120" w:line="240" w:lineRule="auto"/>
        <w:ind w:left="-567"/>
        <w:jc w:val="center"/>
        <w:rPr>
          <w:rFonts w:ascii="Times New Roman" w:hAnsi="Times New Roman" w:cs="Times New Roman"/>
        </w:rPr>
      </w:pPr>
    </w:p>
    <w:p w:rsidR="008F53DA" w:rsidRDefault="008F53DA"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Pr="008F53DA" w:rsidRDefault="006E3C15" w:rsidP="006E3C15">
      <w:pPr>
        <w:spacing w:before="120" w:after="120" w:line="240" w:lineRule="auto"/>
        <w:ind w:left="-567"/>
        <w:jc w:val="center"/>
        <w:rPr>
          <w:rFonts w:ascii="Times New Roman" w:hAnsi="Times New Roman" w:cs="Times New Roman"/>
        </w:rPr>
      </w:pPr>
    </w:p>
    <w:p w:rsidR="008F53DA" w:rsidRPr="008F53DA" w:rsidRDefault="008F53DA" w:rsidP="006E3C15">
      <w:pPr>
        <w:spacing w:before="120" w:after="120" w:line="240" w:lineRule="auto"/>
        <w:ind w:left="-567"/>
        <w:jc w:val="center"/>
        <w:rPr>
          <w:rFonts w:ascii="Times New Roman" w:hAnsi="Times New Roman" w:cs="Times New Roman"/>
          <w:b/>
        </w:rPr>
      </w:pPr>
      <w:r w:rsidRPr="008F53DA">
        <w:rPr>
          <w:rFonts w:ascii="Times New Roman" w:hAnsi="Times New Roman" w:cs="Times New Roman"/>
          <w:b/>
        </w:rPr>
        <w:t>İSTANBUL/2017</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p>
    <w:p w:rsidR="008F53DA" w:rsidRPr="008F53DA" w:rsidRDefault="008F53DA" w:rsidP="008F53DA">
      <w:pPr>
        <w:pStyle w:val="DzMetin"/>
        <w:spacing w:before="120" w:after="120"/>
        <w:rPr>
          <w:rFonts w:ascii="Times New Roman" w:hAnsi="Times New Roman"/>
          <w:b/>
          <w:szCs w:val="24"/>
        </w:rPr>
      </w:pPr>
      <w:r w:rsidRPr="008F53DA">
        <w:rPr>
          <w:rFonts w:ascii="Times New Roman" w:hAnsi="Times New Roman"/>
          <w:b/>
          <w:szCs w:val="24"/>
        </w:rPr>
        <w:lastRenderedPageBreak/>
        <w:t>EK 4. CILTLEME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Tez kabul edildikten sonra yapılan sabit ciltte sırt yazısı aşağıdaki gibi, tek satır ve yazı yönü yukarıdan aşağıya olmak üzere yazılacaktır.</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rPr>
          <w:rFonts w:ascii="Times New Roman" w:hAnsi="Times New Roman" w:cs="Times New Roman"/>
          <w:b/>
        </w:rPr>
      </w:pPr>
    </w:p>
    <w:tbl>
      <w:tblPr>
        <w:tblpPr w:vertAnchor="text" w:horzAnchor="page" w:tblpX="1366" w:tblpY="40"/>
        <w:tblW w:w="0" w:type="auto"/>
        <w:tblLayout w:type="fixed"/>
        <w:tblCellMar>
          <w:top w:w="85" w:type="dxa"/>
          <w:left w:w="57" w:type="dxa"/>
          <w:bottom w:w="85" w:type="dxa"/>
          <w:right w:w="28" w:type="dxa"/>
        </w:tblCellMar>
        <w:tblLook w:val="0000" w:firstRow="0" w:lastRow="0" w:firstColumn="0" w:lastColumn="0" w:noHBand="0" w:noVBand="0"/>
      </w:tblPr>
      <w:tblGrid>
        <w:gridCol w:w="1277"/>
      </w:tblGrid>
      <w:tr w:rsidR="008F53DA" w:rsidRPr="006E3C15" w:rsidTr="00A245C8">
        <w:trPr>
          <w:trHeight w:val="3029"/>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6"/>
              <w:spacing w:before="120" w:after="120"/>
              <w:rPr>
                <w:rFonts w:ascii="Times New Roman" w:hAnsi="Times New Roman"/>
                <w:szCs w:val="24"/>
                <w:lang w:val="tr-TR" w:eastAsia="tr-TR"/>
              </w:rPr>
            </w:pPr>
            <w:r w:rsidRPr="006E3C15">
              <w:rPr>
                <w:rFonts w:ascii="Times New Roman" w:hAnsi="Times New Roman"/>
                <w:szCs w:val="24"/>
                <w:lang w:val="tr-TR" w:eastAsia="tr-TR"/>
              </w:rPr>
              <w:t>TEZ İSMİ</w:t>
            </w:r>
          </w:p>
        </w:tc>
      </w:tr>
      <w:tr w:rsidR="008F53DA" w:rsidRPr="006E3C15" w:rsidTr="00A245C8">
        <w:trPr>
          <w:trHeight w:val="91"/>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6E3C15">
        <w:trPr>
          <w:trHeight w:val="1704"/>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1"/>
              <w:spacing w:before="120" w:after="120"/>
              <w:rPr>
                <w:rFonts w:ascii="Times New Roman" w:hAnsi="Times New Roman"/>
                <w:sz w:val="22"/>
                <w:szCs w:val="24"/>
                <w:lang w:val="tr-TR" w:eastAsia="tr-TR"/>
              </w:rPr>
            </w:pPr>
          </w:p>
        </w:tc>
      </w:tr>
      <w:tr w:rsidR="008F53DA" w:rsidRPr="006E3C15" w:rsidTr="006E3C15">
        <w:trPr>
          <w:trHeight w:val="60"/>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A245C8">
        <w:trPr>
          <w:trHeight w:val="2782"/>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r w:rsidRPr="006E3C15">
              <w:rPr>
                <w:rFonts w:ascii="Times New Roman" w:hAnsi="Times New Roman" w:cs="Times New Roman"/>
                <w:b/>
                <w:szCs w:val="24"/>
              </w:rPr>
              <w:t xml:space="preserve">TEZ İN YAYINLANMA YILI </w:t>
            </w:r>
          </w:p>
        </w:tc>
      </w:tr>
    </w:tbl>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Default="008F53DA"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Pr="008F53DA" w:rsidRDefault="006E3C15" w:rsidP="008F53DA">
      <w:pPr>
        <w:pStyle w:val="GvdeMetniGirintisi"/>
        <w:spacing w:before="120"/>
        <w:ind w:firstLine="141"/>
        <w:rPr>
          <w:sz w:val="24"/>
        </w:rPr>
      </w:pPr>
    </w:p>
    <w:p w:rsidR="008F53DA" w:rsidRPr="008F53DA" w:rsidRDefault="008F53DA" w:rsidP="008F53DA">
      <w:pPr>
        <w:pStyle w:val="Balk3"/>
        <w:tabs>
          <w:tab w:val="right" w:pos="6840"/>
        </w:tabs>
        <w:spacing w:before="120" w:after="120"/>
        <w:rPr>
          <w:rFonts w:ascii="Times New Roman" w:hAnsi="Times New Roman"/>
          <w:sz w:val="20"/>
          <w:szCs w:val="20"/>
        </w:rPr>
      </w:pPr>
      <w:r w:rsidRPr="008F53DA">
        <w:rPr>
          <w:rFonts w:ascii="Times New Roman" w:hAnsi="Times New Roman"/>
          <w:sz w:val="24"/>
        </w:rPr>
        <w:br w:type="page"/>
      </w:r>
      <w:r w:rsidRPr="008F53DA">
        <w:rPr>
          <w:rFonts w:ascii="Times New Roman" w:hAnsi="Times New Roman"/>
          <w:sz w:val="21"/>
          <w:szCs w:val="24"/>
        </w:rPr>
        <w:lastRenderedPageBreak/>
        <w:t>EK 5. İÇINDEKILER ÖRNEĞI</w:t>
      </w:r>
    </w:p>
    <w:p w:rsidR="008F53DA" w:rsidRPr="008F53DA" w:rsidRDefault="008F53DA" w:rsidP="008F53DA">
      <w:pPr>
        <w:spacing w:before="120" w:after="120" w:line="240" w:lineRule="auto"/>
        <w:rPr>
          <w:rFonts w:ascii="Times New Roman" w:hAnsi="Times New Roman" w:cs="Times New Roman"/>
        </w:rPr>
      </w:pPr>
    </w:p>
    <w:p w:rsidR="008F53DA" w:rsidRPr="008F53DA" w:rsidRDefault="008F53DA" w:rsidP="008F53DA">
      <w:pPr>
        <w:pStyle w:val="Balk3"/>
        <w:tabs>
          <w:tab w:val="right" w:pos="6840"/>
        </w:tabs>
        <w:spacing w:before="120" w:after="120"/>
        <w:rPr>
          <w:rFonts w:ascii="Times New Roman" w:hAnsi="Times New Roman"/>
          <w:b w:val="0"/>
          <w:sz w:val="24"/>
          <w:szCs w:val="24"/>
        </w:rPr>
      </w:pPr>
      <w:r w:rsidRPr="008F53DA">
        <w:rPr>
          <w:rFonts w:ascii="Times New Roman" w:hAnsi="Times New Roman"/>
          <w:sz w:val="24"/>
          <w:szCs w:val="24"/>
        </w:rPr>
        <w:t>İÇİNDEKİLER</w:t>
      </w:r>
    </w:p>
    <w:p w:rsidR="008F53DA" w:rsidRPr="008F53DA" w:rsidRDefault="008F53DA" w:rsidP="008F53DA">
      <w:pPr>
        <w:tabs>
          <w:tab w:val="right" w:pos="6840"/>
        </w:tabs>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ab/>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TEŞEKKÜR</w:t>
      </w:r>
      <w:r w:rsidRPr="008F53DA">
        <w:rPr>
          <w:rFonts w:ascii="Times New Roman" w:hAnsi="Times New Roman" w:cs="Times New Roman"/>
          <w:bCs/>
          <w:sz w:val="24"/>
          <w:szCs w:val="24"/>
        </w:rPr>
        <w:tab/>
        <w:t>i</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KISALTMALAR</w:t>
      </w:r>
      <w:r w:rsidRPr="008F53DA">
        <w:rPr>
          <w:rFonts w:ascii="Times New Roman" w:hAnsi="Times New Roman" w:cs="Times New Roman"/>
          <w:bCs/>
          <w:sz w:val="24"/>
          <w:szCs w:val="24"/>
        </w:rPr>
        <w:tab/>
        <w:t>ii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TABLO LİSTESİ</w:t>
      </w:r>
      <w:r w:rsidRPr="008F53DA">
        <w:rPr>
          <w:rFonts w:ascii="Times New Roman" w:hAnsi="Times New Roman" w:cs="Times New Roman"/>
          <w:bCs/>
          <w:sz w:val="24"/>
          <w:szCs w:val="24"/>
        </w:rPr>
        <w:tab/>
      </w:r>
      <w:r w:rsidRPr="008F53DA">
        <w:rPr>
          <w:rFonts w:ascii="Times New Roman" w:hAnsi="Times New Roman" w:cs="Times New Roman"/>
          <w:sz w:val="24"/>
          <w:szCs w:val="24"/>
        </w:rPr>
        <w:t>iii</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ŞEKİL LİSTESİ</w:t>
      </w:r>
      <w:r w:rsidRPr="008F53DA">
        <w:rPr>
          <w:sz w:val="24"/>
          <w:szCs w:val="24"/>
        </w:rPr>
        <w:tab/>
        <w:t>iv</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ÖZET</w:t>
      </w:r>
      <w:r w:rsidRPr="008F53DA">
        <w:rPr>
          <w:sz w:val="24"/>
          <w:szCs w:val="24"/>
        </w:rPr>
        <w:tab/>
        <w:t>v</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ABSTRACT</w:t>
      </w:r>
      <w:r w:rsidRPr="008F53DA">
        <w:rPr>
          <w:rFonts w:ascii="Times New Roman" w:hAnsi="Times New Roman" w:cs="Times New Roman"/>
          <w:sz w:val="24"/>
          <w:szCs w:val="24"/>
        </w:rPr>
        <w:tab/>
        <w:t>vi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GİRİŞ VE AMAÇ </w:t>
      </w:r>
      <w:r w:rsidRPr="008F53DA">
        <w:rPr>
          <w:rFonts w:ascii="Times New Roman" w:hAnsi="Times New Roman" w:cs="Times New Roman"/>
          <w:sz w:val="24"/>
          <w:szCs w:val="24"/>
        </w:rPr>
        <w:tab/>
        <w:t>1</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GENEL BİLGİLER</w:t>
      </w:r>
      <w:r w:rsidRPr="008F53DA">
        <w:rPr>
          <w:rFonts w:ascii="Times New Roman" w:hAnsi="Times New Roman" w:cs="Times New Roman"/>
          <w:sz w:val="24"/>
          <w:szCs w:val="24"/>
        </w:rPr>
        <w:tab/>
        <w:t>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GEREÇ VE YÖNTEM</w:t>
      </w:r>
      <w:r w:rsidRPr="008F53DA">
        <w:rPr>
          <w:rFonts w:ascii="Times New Roman" w:hAnsi="Times New Roman" w:cs="Times New Roman"/>
          <w:bCs/>
          <w:sz w:val="24"/>
          <w:szCs w:val="24"/>
        </w:rPr>
        <w:tab/>
        <w:t>12</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BULGULAR</w:t>
      </w:r>
      <w:r w:rsidRPr="008F53DA">
        <w:rPr>
          <w:rFonts w:ascii="Times New Roman" w:hAnsi="Times New Roman" w:cs="Times New Roman"/>
          <w:bCs/>
          <w:sz w:val="24"/>
          <w:szCs w:val="24"/>
        </w:rPr>
        <w:tab/>
        <w:t>25</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TARTIŞMA</w:t>
      </w:r>
      <w:r w:rsidRPr="008F53DA">
        <w:rPr>
          <w:rFonts w:ascii="Times New Roman" w:hAnsi="Times New Roman" w:cs="Times New Roman"/>
          <w:bCs/>
          <w:sz w:val="24"/>
          <w:szCs w:val="24"/>
        </w:rPr>
        <w:tab/>
        <w:t>43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SONUÇLAR</w:t>
      </w:r>
      <w:r w:rsidRPr="008F53DA">
        <w:rPr>
          <w:rFonts w:ascii="Times New Roman" w:hAnsi="Times New Roman" w:cs="Times New Roman"/>
          <w:bCs/>
          <w:sz w:val="24"/>
          <w:szCs w:val="24"/>
        </w:rPr>
        <w:tab/>
        <w:t>55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KAYNAKLAR</w:t>
      </w:r>
      <w:r w:rsidRPr="008F53DA">
        <w:rPr>
          <w:rFonts w:ascii="Times New Roman" w:hAnsi="Times New Roman" w:cs="Times New Roman"/>
          <w:bCs/>
          <w:sz w:val="24"/>
          <w:szCs w:val="24"/>
        </w:rPr>
        <w:tab/>
        <w:t>64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ÖZGEÇMİŞ</w:t>
      </w:r>
      <w:r w:rsidRPr="008F53DA">
        <w:rPr>
          <w:rFonts w:ascii="Times New Roman" w:hAnsi="Times New Roman" w:cs="Times New Roman"/>
          <w:sz w:val="24"/>
          <w:szCs w:val="24"/>
        </w:rPr>
        <w:tab/>
        <w:t>74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EKLER</w:t>
      </w:r>
      <w:r w:rsidRPr="008F53DA">
        <w:rPr>
          <w:rFonts w:ascii="Times New Roman" w:hAnsi="Times New Roman" w:cs="Times New Roman"/>
          <w:sz w:val="24"/>
          <w:szCs w:val="24"/>
        </w:rPr>
        <w:tab/>
        <w:t>75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p>
    <w:p w:rsidR="008F53DA" w:rsidRPr="008F53DA" w:rsidRDefault="008F53DA" w:rsidP="008F53DA">
      <w:pPr>
        <w:tabs>
          <w:tab w:val="left" w:leader="dot" w:pos="6838"/>
        </w:tabs>
        <w:spacing w:before="120" w:after="120" w:line="240" w:lineRule="auto"/>
        <w:rPr>
          <w:rFonts w:ascii="Times New Roman" w:hAnsi="Times New Roman" w:cs="Times New Roman"/>
        </w:rPr>
      </w:pPr>
    </w:p>
    <w:p w:rsidR="008F53DA" w:rsidRPr="008F53DA" w:rsidRDefault="008F53DA" w:rsidP="008F53DA">
      <w:pPr>
        <w:tabs>
          <w:tab w:val="left" w:leader="dot" w:pos="6838"/>
        </w:tabs>
        <w:spacing w:before="120" w:after="120" w:line="240" w:lineRule="auto"/>
        <w:rPr>
          <w:rFonts w:ascii="Times New Roman" w:hAnsi="Times New Roman" w:cs="Times New Roman"/>
          <w:b/>
        </w:rPr>
      </w:pPr>
      <w:r w:rsidRPr="008F53DA">
        <w:rPr>
          <w:rFonts w:ascii="Times New Roman" w:hAnsi="Times New Roman" w:cs="Times New Roman"/>
        </w:rPr>
        <w:br w:type="page"/>
      </w:r>
      <w:r w:rsidRPr="008F53DA">
        <w:rPr>
          <w:rFonts w:ascii="Times New Roman" w:hAnsi="Times New Roman" w:cs="Times New Roman"/>
          <w:b/>
        </w:rPr>
        <w:lastRenderedPageBreak/>
        <w:t>EK 6. ÖZGEÇMİŞ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 Bireysel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Adı-Soyadı</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Doğum yeri ve tarihi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Uyruğu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Medeni durumu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Askerlik durumu</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sz w:val="24"/>
          <w:szCs w:val="24"/>
        </w:rPr>
      </w:pPr>
      <w:r w:rsidRPr="008F53DA">
        <w:rPr>
          <w:rFonts w:ascii="Times New Roman" w:hAnsi="Times New Roman" w:cs="Times New Roman"/>
          <w:sz w:val="24"/>
          <w:szCs w:val="24"/>
        </w:rPr>
        <w:t xml:space="preserve">İletişim adresi ve telefonu </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Yabancı dili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 Eğitimi (tarih sırasına göre yeniden eskiye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III- Ünvanları (tarih sırasına göre eskiden yeniye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IV- Mesleki Deneyimi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 Üye Oldu</w:t>
      </w:r>
      <w:r w:rsidRPr="008F53DA">
        <w:rPr>
          <w:rFonts w:ascii="Times New Roman" w:hAnsi="Times New Roman" w:cs="Times New Roman"/>
          <w:sz w:val="24"/>
          <w:szCs w:val="24"/>
        </w:rPr>
        <w:t>ğ</w:t>
      </w:r>
      <w:r w:rsidRPr="008F53DA">
        <w:rPr>
          <w:rFonts w:ascii="Times New Roman" w:hAnsi="Times New Roman" w:cs="Times New Roman"/>
          <w:b/>
          <w:bCs/>
          <w:sz w:val="24"/>
          <w:szCs w:val="24"/>
        </w:rPr>
        <w:t>u Bilimsel Kurulu</w:t>
      </w:r>
      <w:r w:rsidRPr="008F53DA">
        <w:rPr>
          <w:rFonts w:ascii="Times New Roman" w:hAnsi="Times New Roman" w:cs="Times New Roman"/>
          <w:sz w:val="24"/>
          <w:szCs w:val="24"/>
        </w:rPr>
        <w:t>ş</w:t>
      </w:r>
      <w:r w:rsidRPr="008F53DA">
        <w:rPr>
          <w:rFonts w:ascii="Times New Roman" w:hAnsi="Times New Roman" w:cs="Times New Roman"/>
          <w:b/>
          <w:bCs/>
          <w:sz w:val="24"/>
          <w:szCs w:val="24"/>
        </w:rPr>
        <w:t>lar</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 Bilimsel İlgi Alanları</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Yayınları: (Ulusal ya da uluslararası makale, bildiri, poster, kitap/kitap bölümü vb.)</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 Bilimsel Etkinlikleri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Aldığı burslar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Ödüller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Projeleri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Verdiği konferans ya da seminerler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Katıldığı paneller (panelist olarak)</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VIII- Di</w:t>
      </w:r>
      <w:r w:rsidRPr="008F53DA">
        <w:rPr>
          <w:rFonts w:ascii="Times New Roman" w:hAnsi="Times New Roman" w:cs="Times New Roman"/>
          <w:sz w:val="24"/>
          <w:szCs w:val="24"/>
        </w:rPr>
        <w:t>ğ</w:t>
      </w:r>
      <w:r w:rsidRPr="008F53DA">
        <w:rPr>
          <w:rFonts w:ascii="Times New Roman" w:hAnsi="Times New Roman" w:cs="Times New Roman"/>
          <w:b/>
          <w:bCs/>
          <w:sz w:val="24"/>
          <w:szCs w:val="24"/>
        </w:rPr>
        <w:t>er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Eğitim programı haricinde aldığı kurslar ve</w:t>
      </w:r>
      <w:r w:rsidRPr="008F53DA">
        <w:rPr>
          <w:rFonts w:ascii="Times New Roman" w:hAnsi="Times New Roman" w:cs="Times New Roman"/>
          <w:b/>
          <w:bCs/>
          <w:sz w:val="24"/>
          <w:szCs w:val="24"/>
        </w:rPr>
        <w:t xml:space="preserve"> </w:t>
      </w:r>
      <w:r w:rsidRPr="008F53DA">
        <w:rPr>
          <w:rFonts w:ascii="Times New Roman" w:hAnsi="Times New Roman" w:cs="Times New Roman"/>
          <w:sz w:val="24"/>
          <w:szCs w:val="24"/>
        </w:rPr>
        <w:t>katıldığı eğitim seminerleri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Organizasyonunda katkıda bulunduğu bilimsel toplantılar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sz w:val="24"/>
          <w:szCs w:val="24"/>
        </w:rPr>
      </w:pPr>
      <w:r w:rsidRPr="008F53DA">
        <w:rPr>
          <w:rFonts w:ascii="Times New Roman" w:hAnsi="Times New Roman" w:cs="Times New Roman"/>
          <w:sz w:val="24"/>
          <w:szCs w:val="24"/>
        </w:rPr>
        <w:t>Diğer üyelikleri</w:t>
      </w:r>
    </w:p>
    <w:p w:rsidR="006D3C6D" w:rsidRPr="00DC71F7" w:rsidRDefault="006D3C6D" w:rsidP="00DC71F7">
      <w:pPr>
        <w:tabs>
          <w:tab w:val="left" w:pos="2494"/>
        </w:tabs>
        <w:spacing w:before="120" w:after="120" w:line="240" w:lineRule="auto"/>
        <w:rPr>
          <w:rFonts w:ascii="Times New Roman" w:hAnsi="Times New Roman" w:cs="Times New Roman"/>
          <w:strike/>
        </w:rPr>
      </w:pPr>
    </w:p>
    <w:sectPr w:rsidR="006D3C6D" w:rsidRPr="00DC71F7" w:rsidSect="00AC5FDD">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9C" w:rsidRDefault="0043259C" w:rsidP="008F53DA">
      <w:pPr>
        <w:spacing w:after="0" w:line="240" w:lineRule="auto"/>
      </w:pPr>
      <w:r>
        <w:separator/>
      </w:r>
    </w:p>
  </w:endnote>
  <w:endnote w:type="continuationSeparator" w:id="0">
    <w:p w:rsidR="0043259C" w:rsidRDefault="0043259C" w:rsidP="008F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C5FDD" w:rsidRDefault="0043259C" w:rsidP="00AC5FDD">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E70D7">
      <w:rPr>
        <w:rStyle w:val="SayfaNumaras"/>
        <w:noProof/>
      </w:rPr>
      <w:t>14</w:t>
    </w:r>
    <w:r>
      <w:rPr>
        <w:rStyle w:val="SayfaNumaras"/>
      </w:rPr>
      <w:fldChar w:fldCharType="end"/>
    </w:r>
  </w:p>
  <w:p w:rsidR="00AC5FDD" w:rsidRDefault="0043259C" w:rsidP="00AC5FDD">
    <w:pPr>
      <w:pStyle w:val="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9C" w:rsidRDefault="0043259C" w:rsidP="008F53DA">
      <w:pPr>
        <w:spacing w:after="0" w:line="240" w:lineRule="auto"/>
      </w:pPr>
      <w:r>
        <w:separator/>
      </w:r>
    </w:p>
  </w:footnote>
  <w:footnote w:type="continuationSeparator" w:id="0">
    <w:p w:rsidR="0043259C" w:rsidRDefault="0043259C" w:rsidP="008F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43259C" w:rsidP="00AC5FDD">
    <w:pPr>
      <w:pStyle w:val="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1535A"/>
    <w:multiLevelType w:val="multilevel"/>
    <w:tmpl w:val="EFF63F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9167437"/>
    <w:multiLevelType w:val="hybridMultilevel"/>
    <w:tmpl w:val="3C8877BE"/>
    <w:lvl w:ilvl="0" w:tplc="773C9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F"/>
    <w:rsid w:val="000A1A1F"/>
    <w:rsid w:val="000F0EDF"/>
    <w:rsid w:val="00252F26"/>
    <w:rsid w:val="002D23D9"/>
    <w:rsid w:val="00336F14"/>
    <w:rsid w:val="0043259C"/>
    <w:rsid w:val="00465931"/>
    <w:rsid w:val="004C6BB8"/>
    <w:rsid w:val="006D3C6D"/>
    <w:rsid w:val="006E3C15"/>
    <w:rsid w:val="007854FA"/>
    <w:rsid w:val="008B18BB"/>
    <w:rsid w:val="008F53DA"/>
    <w:rsid w:val="009E70D7"/>
    <w:rsid w:val="00C57913"/>
    <w:rsid w:val="00D530EC"/>
    <w:rsid w:val="00DC71F7"/>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C3496-95B9-4289-B971-57EC873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53D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3">
    <w:name w:val="heading 3"/>
    <w:basedOn w:val="Normal"/>
    <w:next w:val="Normal"/>
    <w:link w:val="Balk3Char"/>
    <w:uiPriority w:val="9"/>
    <w:qFormat/>
    <w:rsid w:val="008F53DA"/>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Balk4">
    <w:name w:val="heading 4"/>
    <w:basedOn w:val="Normal"/>
    <w:next w:val="Normal"/>
    <w:link w:val="Balk4Char"/>
    <w:qFormat/>
    <w:rsid w:val="008F53D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Balk6">
    <w:name w:val="heading 6"/>
    <w:basedOn w:val="Normal"/>
    <w:next w:val="Normal"/>
    <w:link w:val="Balk6Char"/>
    <w:uiPriority w:val="9"/>
    <w:qFormat/>
    <w:rsid w:val="008F53DA"/>
    <w:pPr>
      <w:spacing w:before="240" w:after="60" w:line="240" w:lineRule="auto"/>
      <w:outlineLvl w:val="5"/>
    </w:pPr>
    <w:rPr>
      <w:rFonts w:ascii="Calibri" w:eastAsia="Times New Roman" w:hAnsi="Calibri" w:cs="Times New Roman"/>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53DA"/>
    <w:rPr>
      <w:rFonts w:ascii="Cambria" w:eastAsia="Times New Roman" w:hAnsi="Cambria" w:cs="Times New Roman"/>
      <w:b/>
      <w:bCs/>
      <w:kern w:val="32"/>
      <w:sz w:val="32"/>
      <w:szCs w:val="32"/>
      <w:lang w:val="x-none" w:eastAsia="x-none"/>
    </w:rPr>
  </w:style>
  <w:style w:type="character" w:customStyle="1" w:styleId="Balk3Char">
    <w:name w:val="Başlık 3 Char"/>
    <w:basedOn w:val="VarsaylanParagrafYazTipi"/>
    <w:link w:val="Balk3"/>
    <w:uiPriority w:val="9"/>
    <w:rsid w:val="008F53DA"/>
    <w:rPr>
      <w:rFonts w:ascii="Calibri Light" w:eastAsia="Times New Roman" w:hAnsi="Calibri Light" w:cs="Times New Roman"/>
      <w:b/>
      <w:bCs/>
      <w:sz w:val="26"/>
      <w:szCs w:val="26"/>
      <w:lang w:val="x-none" w:eastAsia="x-none"/>
    </w:rPr>
  </w:style>
  <w:style w:type="character" w:customStyle="1" w:styleId="Balk4Char">
    <w:name w:val="Başlık 4 Char"/>
    <w:basedOn w:val="VarsaylanParagrafYazTipi"/>
    <w:link w:val="Balk4"/>
    <w:rsid w:val="008F53DA"/>
    <w:rPr>
      <w:rFonts w:ascii="Times New Roman" w:eastAsia="Times New Roman" w:hAnsi="Times New Roman" w:cs="Times New Roman"/>
      <w:b/>
      <w:bCs/>
      <w:sz w:val="28"/>
      <w:szCs w:val="28"/>
      <w:lang w:val="x-none" w:eastAsia="x-none"/>
    </w:rPr>
  </w:style>
  <w:style w:type="character" w:customStyle="1" w:styleId="Balk6Char">
    <w:name w:val="Başlık 6 Char"/>
    <w:basedOn w:val="VarsaylanParagrafYazTipi"/>
    <w:link w:val="Balk6"/>
    <w:uiPriority w:val="9"/>
    <w:rsid w:val="008F53DA"/>
    <w:rPr>
      <w:rFonts w:ascii="Calibri" w:eastAsia="Times New Roman" w:hAnsi="Calibri" w:cs="Times New Roman"/>
      <w:b/>
      <w:bCs/>
      <w:lang w:val="x-none" w:eastAsia="x-none"/>
    </w:rPr>
  </w:style>
  <w:style w:type="character" w:styleId="Kpr">
    <w:name w:val="Hyperlink"/>
    <w:rsid w:val="008F53DA"/>
    <w:rPr>
      <w:color w:val="0000FF"/>
      <w:u w:val="single"/>
    </w:rPr>
  </w:style>
  <w:style w:type="paragraph" w:styleId="GvdeMetni2">
    <w:name w:val="Body Text 2"/>
    <w:basedOn w:val="Normal"/>
    <w:link w:val="GvdeMetni2Char"/>
    <w:rsid w:val="008F53DA"/>
    <w:pPr>
      <w:spacing w:after="0" w:line="240" w:lineRule="auto"/>
      <w:jc w:val="both"/>
    </w:pPr>
    <w:rPr>
      <w:rFonts w:ascii="Times New Roman" w:eastAsia="Times New Roman" w:hAnsi="Times New Roman" w:cs="Times New Roman"/>
      <w:sz w:val="24"/>
      <w:szCs w:val="20"/>
      <w:lang w:val="x-none" w:eastAsia="tr-TR"/>
    </w:rPr>
  </w:style>
  <w:style w:type="character" w:customStyle="1" w:styleId="GvdeMetni2Char">
    <w:name w:val="Gövde Metni 2 Char"/>
    <w:basedOn w:val="VarsaylanParagrafYazTipi"/>
    <w:link w:val="GvdeMetni2"/>
    <w:rsid w:val="008F53DA"/>
    <w:rPr>
      <w:rFonts w:ascii="Times New Roman" w:eastAsia="Times New Roman" w:hAnsi="Times New Roman" w:cs="Times New Roman"/>
      <w:sz w:val="24"/>
      <w:szCs w:val="20"/>
      <w:lang w:val="x-none" w:eastAsia="tr-TR"/>
    </w:rPr>
  </w:style>
  <w:style w:type="paragraph" w:styleId="GvdeMetniGirintisi">
    <w:name w:val="Body Text Indent"/>
    <w:basedOn w:val="Normal"/>
    <w:link w:val="GvdeMetniGirintisiChar"/>
    <w:uiPriority w:val="99"/>
    <w:unhideWhenUsed/>
    <w:rsid w:val="008F53DA"/>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uiPriority w:val="99"/>
    <w:rsid w:val="008F53DA"/>
    <w:rPr>
      <w:rFonts w:ascii="Times New Roman" w:eastAsia="Times New Roman" w:hAnsi="Times New Roman" w:cs="Times New Roman"/>
      <w:sz w:val="20"/>
      <w:szCs w:val="20"/>
      <w:lang w:val="x-none" w:eastAsia="x-none"/>
    </w:rPr>
  </w:style>
  <w:style w:type="paragraph" w:styleId="GvdeMetni">
    <w:name w:val="Body Text"/>
    <w:basedOn w:val="Normal"/>
    <w:link w:val="GvdeMetniChar"/>
    <w:uiPriority w:val="99"/>
    <w:unhideWhenUsed/>
    <w:rsid w:val="008F53DA"/>
    <w:pPr>
      <w:spacing w:after="120" w:line="240" w:lineRule="auto"/>
    </w:pPr>
    <w:rPr>
      <w:rFonts w:ascii="Times New Roman" w:eastAsia="Times New Roman" w:hAnsi="Times New Roman" w:cs="Times New Roman"/>
      <w:sz w:val="20"/>
      <w:szCs w:val="20"/>
      <w:lang w:val="x-none" w:eastAsia="x-none"/>
    </w:rPr>
  </w:style>
  <w:style w:type="character" w:customStyle="1" w:styleId="GvdeMetniChar">
    <w:name w:val="Gövde Metni Char"/>
    <w:basedOn w:val="VarsaylanParagrafYazTipi"/>
    <w:link w:val="GvdeMetni"/>
    <w:uiPriority w:val="99"/>
    <w:rsid w:val="008F53DA"/>
    <w:rPr>
      <w:rFonts w:ascii="Times New Roman" w:eastAsia="Times New Roman" w:hAnsi="Times New Roman" w:cs="Times New Roman"/>
      <w:sz w:val="20"/>
      <w:szCs w:val="20"/>
      <w:lang w:val="x-none" w:eastAsia="x-none"/>
    </w:rPr>
  </w:style>
  <w:style w:type="paragraph" w:styleId="DzMetin">
    <w:name w:val="Plain Text"/>
    <w:basedOn w:val="Normal"/>
    <w:link w:val="DzMetinChar"/>
    <w:rsid w:val="008F53DA"/>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rsid w:val="008F53DA"/>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8F5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unhideWhenUsed/>
    <w:rsid w:val="008F53DA"/>
    <w:pPr>
      <w:tabs>
        <w:tab w:val="center" w:pos="4536"/>
        <w:tab w:val="right" w:pos="9072"/>
      </w:tabs>
      <w:spacing w:after="0" w:line="240" w:lineRule="auto"/>
    </w:pPr>
    <w:rPr>
      <w:rFonts w:ascii="Times New Roman" w:eastAsia="Times New Roman" w:hAnsi="Times New Roman"/>
    </w:rPr>
  </w:style>
  <w:style w:type="character" w:customStyle="1" w:styleId="stbilgiChar">
    <w:name w:val="Üstbilgi Char"/>
    <w:uiPriority w:val="99"/>
    <w:rsid w:val="008F53DA"/>
    <w:rPr>
      <w:rFonts w:ascii="Times New Roman" w:eastAsia="Times New Roman" w:hAnsi="Times New Roman"/>
    </w:rPr>
  </w:style>
  <w:style w:type="character" w:customStyle="1" w:styleId="AltbilgiChar">
    <w:name w:val="Altbilgi Char"/>
    <w:link w:val="a"/>
    <w:uiPriority w:val="99"/>
    <w:rsid w:val="008F53DA"/>
    <w:rPr>
      <w:rFonts w:ascii="Times New Roman" w:eastAsia="Times New Roman" w:hAnsi="Times New Roman"/>
    </w:rPr>
  </w:style>
  <w:style w:type="character" w:styleId="SayfaNumaras">
    <w:name w:val="page number"/>
    <w:uiPriority w:val="99"/>
    <w:semiHidden/>
    <w:unhideWhenUsed/>
    <w:rsid w:val="008F53DA"/>
  </w:style>
  <w:style w:type="paragraph" w:styleId="ListeParagraf">
    <w:name w:val="List Paragraph"/>
    <w:basedOn w:val="Normal"/>
    <w:uiPriority w:val="34"/>
    <w:qFormat/>
    <w:rsid w:val="008F53DA"/>
    <w:pPr>
      <w:ind w:left="720"/>
      <w:contextualSpacing/>
    </w:pPr>
    <w:rPr>
      <w:rFonts w:ascii="Calibri" w:eastAsia="Calibri" w:hAnsi="Calibri" w:cs="Times New Roman"/>
    </w:rPr>
  </w:style>
  <w:style w:type="paragraph" w:styleId="stbilgi">
    <w:name w:val="header"/>
    <w:basedOn w:val="Normal"/>
    <w:link w:val="stbilgiChar1"/>
    <w:uiPriority w:val="99"/>
    <w:unhideWhenUsed/>
    <w:rsid w:val="008F53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F53DA"/>
  </w:style>
  <w:style w:type="paragraph" w:styleId="Altbilgi">
    <w:name w:val="footer"/>
    <w:basedOn w:val="Normal"/>
    <w:link w:val="AltbilgiChar1"/>
    <w:uiPriority w:val="99"/>
    <w:unhideWhenUsed/>
    <w:rsid w:val="008F53DA"/>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8F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23378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soyugur</cp:lastModifiedBy>
  <cp:revision>3</cp:revision>
  <dcterms:created xsi:type="dcterms:W3CDTF">2017-08-02T13:12:00Z</dcterms:created>
  <dcterms:modified xsi:type="dcterms:W3CDTF">2021-03-03T11:09:00Z</dcterms:modified>
</cp:coreProperties>
</file>